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3B87" w:rsidRDefault="00B54BF5">
      <w:pPr>
        <w:jc w:val="center"/>
        <w:rPr>
          <w:b/>
          <w:sz w:val="28"/>
          <w:szCs w:val="28"/>
        </w:rPr>
      </w:pPr>
      <w:r>
        <w:rPr>
          <w:b/>
          <w:sz w:val="28"/>
          <w:szCs w:val="28"/>
          <w:lang w:val="es"/>
        </w:rPr>
        <w:t>Seguimiento de átomos y energía en animales</w:t>
      </w:r>
    </w:p>
    <w:p w:rsidR="00003B87" w:rsidRDefault="00003B87"/>
    <w:p w:rsidR="00003B87" w:rsidRPr="0052600C" w:rsidRDefault="00B54BF5">
      <w:pPr>
        <w:rPr>
          <w:sz w:val="20"/>
          <w:szCs w:val="18"/>
        </w:rPr>
      </w:pPr>
      <w:r w:rsidRPr="0052600C">
        <w:rPr>
          <w:b/>
          <w:sz w:val="20"/>
          <w:szCs w:val="18"/>
          <w:lang w:val="es"/>
        </w:rPr>
        <w:t>Revisión:</w:t>
      </w:r>
      <w:r w:rsidRPr="0052600C">
        <w:rPr>
          <w:sz w:val="20"/>
          <w:szCs w:val="18"/>
          <w:lang w:val="es"/>
        </w:rPr>
        <w:t xml:space="preserve"> Los átomos duran para siempre en los sistemas vivos.  Esto significa que todos los átomos</w:t>
      </w:r>
      <w:r>
        <w:rPr>
          <w:lang w:val="es"/>
        </w:rPr>
        <w:t>de un organismo deben haber venido de tan</w:t>
      </w:r>
      <w:r w:rsidR="009A64B6">
        <w:rPr>
          <w:sz w:val="20"/>
          <w:szCs w:val="18"/>
          <w:lang w:val="es"/>
        </w:rPr>
        <w:t xml:space="preserve">bien que yo a donde.  Sabemos que </w:t>
      </w:r>
      <w:r>
        <w:rPr>
          <w:lang w:val="es"/>
        </w:rPr>
        <w:t xml:space="preserve">los animales </w:t>
      </w:r>
      <w:r w:rsidRPr="0052600C">
        <w:rPr>
          <w:sz w:val="20"/>
          <w:szCs w:val="18"/>
          <w:lang w:val="es"/>
        </w:rPr>
        <w:t>necesitan agua, aire y alimentos para vivir y crecer, por lo que debe ser de donde provienen los átomos y la energía que los animales necesitan.</w:t>
      </w:r>
    </w:p>
    <w:p w:rsidR="00003B87" w:rsidRPr="0052600C" w:rsidRDefault="00003B87">
      <w:pPr>
        <w:rPr>
          <w:sz w:val="20"/>
          <w:szCs w:val="18"/>
        </w:rPr>
      </w:pPr>
    </w:p>
    <w:p w:rsidR="00003B87" w:rsidRPr="0052600C" w:rsidRDefault="00B54BF5">
      <w:pPr>
        <w:rPr>
          <w:b/>
          <w:sz w:val="20"/>
          <w:szCs w:val="18"/>
        </w:rPr>
      </w:pPr>
      <w:r w:rsidRPr="0052600C">
        <w:rPr>
          <w:sz w:val="20"/>
          <w:szCs w:val="18"/>
          <w:lang w:val="es"/>
        </w:rPr>
        <w:t>Lo que podría no estar claro es de qué tipos de átomos están hechos los animales.  Los q</w:t>
      </w:r>
      <w:bookmarkStart w:id="0" w:name="_GoBack"/>
      <w:bookmarkEnd w:id="0"/>
      <w:r w:rsidRPr="0052600C">
        <w:rPr>
          <w:sz w:val="20"/>
          <w:szCs w:val="18"/>
          <w:lang w:val="es"/>
        </w:rPr>
        <w:t xml:space="preserve">uímicos pueden tomar un animal y analizar de qué tipos de átomos (elementos) está hecho.  La primera columna de la tabla siguiente muestra lo que encuentran.  </w:t>
      </w:r>
      <w:r w:rsidRPr="0052600C">
        <w:rPr>
          <w:b/>
          <w:sz w:val="20"/>
          <w:szCs w:val="18"/>
          <w:lang w:val="es"/>
        </w:rPr>
        <w:t>¿De dónde viene cada tipo de átomo?</w:t>
      </w:r>
    </w:p>
    <w:p w:rsidR="00003B87" w:rsidRDefault="00003B87">
      <w:pPr>
        <w:rPr>
          <w:b/>
        </w:rPr>
      </w:pPr>
    </w:p>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50"/>
        <w:gridCol w:w="990"/>
        <w:gridCol w:w="1065"/>
      </w:tblGrid>
      <w:tr w:rsidR="0052600C" w:rsidTr="005F1F98">
        <w:trPr>
          <w:trHeight w:val="420"/>
        </w:trPr>
        <w:tc>
          <w:tcPr>
            <w:tcW w:w="3165" w:type="dxa"/>
            <w:tcBorders>
              <w:bottom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jc w:val="center"/>
              <w:rPr>
                <w:b/>
                <w:sz w:val="20"/>
                <w:szCs w:val="20"/>
              </w:rPr>
            </w:pPr>
            <w:r>
              <w:rPr>
                <w:b/>
                <w:sz w:val="20"/>
                <w:szCs w:val="20"/>
                <w:lang w:val="es"/>
              </w:rPr>
              <w:t>Tipos de átomos en animales</w:t>
            </w:r>
          </w:p>
        </w:tc>
        <w:tc>
          <w:tcPr>
            <w:tcW w:w="7905" w:type="dxa"/>
            <w:gridSpan w:val="3"/>
            <w:tcBorders>
              <w:bottom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jc w:val="center"/>
              <w:rPr>
                <w:b/>
                <w:sz w:val="20"/>
                <w:szCs w:val="20"/>
              </w:rPr>
            </w:pPr>
            <w:r>
              <w:rPr>
                <w:b/>
                <w:sz w:val="20"/>
                <w:szCs w:val="20"/>
                <w:lang w:val="es"/>
              </w:rPr>
              <w:t>De dónde vienen los átomos</w:t>
            </w:r>
          </w:p>
        </w:tc>
      </w:tr>
      <w:tr w:rsidR="0052600C" w:rsidTr="005F1F98">
        <w:trPr>
          <w:trHeight w:val="288"/>
        </w:trPr>
        <w:tc>
          <w:tcPr>
            <w:tcW w:w="3165" w:type="dxa"/>
            <w:vMerge w:val="restart"/>
            <w:tcBorders>
              <w:top w:val="single" w:sz="4" w:space="0" w:color="auto"/>
              <w:left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rPr>
                <w:sz w:val="20"/>
                <w:szCs w:val="20"/>
              </w:rPr>
            </w:pPr>
            <w:r>
              <w:rPr>
                <w:i/>
                <w:sz w:val="20"/>
                <w:szCs w:val="20"/>
                <w:lang w:val="es"/>
              </w:rPr>
              <w:t>Los átomos de carbono</w:t>
            </w:r>
            <w:r>
              <w:rPr>
                <w:sz w:val="20"/>
                <w:szCs w:val="20"/>
                <w:lang w:val="es"/>
              </w:rPr>
              <w:t xml:space="preserve"> conforman aproximadamente el 19% de la masa de animales</w:t>
            </w:r>
          </w:p>
        </w:tc>
        <w:tc>
          <w:tcPr>
            <w:tcW w:w="5850"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r>
              <w:rPr>
                <w:lang w:val="es"/>
              </w:rPr>
              <w:t xml:space="preserve">Los cuerpos de los animales obtienen algunos átomos de carbono del </w:t>
            </w:r>
            <w:r>
              <w:rPr>
                <w:b/>
                <w:lang w:val="es"/>
              </w:rPr>
              <w:t>agua.</w:t>
            </w:r>
          </w:p>
        </w:tc>
        <w:tc>
          <w:tcPr>
            <w:tcW w:w="990"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jc w:val="center"/>
            </w:pPr>
            <w:r>
              <w:rPr>
                <w:lang w:val="es"/>
              </w:rPr>
              <w:t>Verdad</w:t>
            </w:r>
          </w:p>
        </w:tc>
        <w:tc>
          <w:tcPr>
            <w:tcW w:w="1065" w:type="dxa"/>
            <w:tcBorders>
              <w:top w:val="single" w:sz="4" w:space="0" w:color="auto"/>
              <w:right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jc w:val="center"/>
            </w:pPr>
            <w:r>
              <w:rPr>
                <w:lang w:val="es"/>
              </w:rPr>
              <w:t>Falso</w:t>
            </w:r>
          </w:p>
        </w:tc>
      </w:tr>
      <w:tr w:rsidR="0052600C" w:rsidTr="005F1F98">
        <w:trPr>
          <w:trHeight w:val="288"/>
        </w:trPr>
        <w:tc>
          <w:tcPr>
            <w:tcW w:w="3165" w:type="dxa"/>
            <w:vMerge/>
            <w:tcBorders>
              <w:left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rPr>
                <w:b/>
              </w:rPr>
            </w:pPr>
            <w:r>
              <w:rPr>
                <w:lang w:val="es"/>
              </w:rPr>
              <w:t xml:space="preserve">Los cuerpos de los animales obtienen átomos de carbono del </w:t>
            </w:r>
            <w:r>
              <w:rPr>
                <w:b/>
                <w:lang w:val="es"/>
              </w:rPr>
              <w:t>aire.</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tcBorders>
              <w:right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tcBorders>
              <w:left w:val="single" w:sz="4" w:space="0" w:color="auto"/>
              <w:bottom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tcBorders>
              <w:bottom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pPr>
            <w:r>
              <w:rPr>
                <w:lang w:val="es"/>
              </w:rPr>
              <w:t xml:space="preserve">Los cuerpos de los animales obtienen algunos átomos de carbono de </w:t>
            </w:r>
            <w:r>
              <w:rPr>
                <w:b/>
                <w:lang w:val="es"/>
              </w:rPr>
              <w:t>los alimentos.</w:t>
            </w:r>
          </w:p>
        </w:tc>
        <w:tc>
          <w:tcPr>
            <w:tcW w:w="990" w:type="dxa"/>
            <w:tcBorders>
              <w:bottom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tcBorders>
              <w:bottom w:val="single" w:sz="4" w:space="0" w:color="auto"/>
              <w:right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val="restart"/>
            <w:tcBorders>
              <w:top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rPr>
                <w:sz w:val="20"/>
                <w:szCs w:val="20"/>
              </w:rPr>
            </w:pPr>
            <w:r>
              <w:rPr>
                <w:i/>
                <w:sz w:val="20"/>
                <w:szCs w:val="20"/>
                <w:lang w:val="es"/>
              </w:rPr>
              <w:t>Los átomos de oxígeno</w:t>
            </w:r>
            <w:r>
              <w:rPr>
                <w:sz w:val="20"/>
                <w:szCs w:val="20"/>
                <w:lang w:val="es"/>
              </w:rPr>
              <w:t xml:space="preserve"> conforman alrededor del 65% de la masa de animales.</w:t>
            </w:r>
          </w:p>
        </w:tc>
        <w:tc>
          <w:tcPr>
            <w:tcW w:w="5850"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pPr>
            <w:r>
              <w:rPr>
                <w:lang w:val="es"/>
              </w:rPr>
              <w:t xml:space="preserve">Los cuerpos de los animales obtienen algunos átomos de oxígeno del </w:t>
            </w:r>
            <w:r>
              <w:rPr>
                <w:b/>
                <w:lang w:val="es"/>
              </w:rPr>
              <w:t>agua.</w:t>
            </w:r>
          </w:p>
        </w:tc>
        <w:tc>
          <w:tcPr>
            <w:tcW w:w="990"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rPr>
                <w:b/>
              </w:rPr>
            </w:pPr>
            <w:r>
              <w:rPr>
                <w:lang w:val="es"/>
              </w:rPr>
              <w:t xml:space="preserve">Los cuerpos de los animales obtienen átomos de oxígeno del </w:t>
            </w:r>
            <w:r>
              <w:rPr>
                <w:b/>
                <w:lang w:val="es"/>
              </w:rPr>
              <w:t>aire.</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rPr>
                <w:lang w:val="es"/>
              </w:rPr>
              <w:t xml:space="preserve">Los cuerpos de los animales obtienen algunos átomos de oxígeno de </w:t>
            </w:r>
            <w:r>
              <w:rPr>
                <w:b/>
                <w:lang w:val="es"/>
              </w:rPr>
              <w:t>los alimentos.</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val="restart"/>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rPr>
                <w:sz w:val="20"/>
                <w:szCs w:val="20"/>
              </w:rPr>
            </w:pPr>
            <w:r>
              <w:rPr>
                <w:i/>
                <w:sz w:val="20"/>
                <w:szCs w:val="20"/>
                <w:lang w:val="es"/>
              </w:rPr>
              <w:t>Los átomos de hidrógeno</w:t>
            </w:r>
            <w:r>
              <w:rPr>
                <w:sz w:val="20"/>
                <w:szCs w:val="20"/>
                <w:lang w:val="es"/>
              </w:rPr>
              <w:t xml:space="preserve"> conforman aproximadamente el 10% de la masa de animales</w:t>
            </w: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rPr>
                <w:lang w:val="es"/>
              </w:rPr>
              <w:t xml:space="preserve">Los cuerpos de los animales obtienen algunos átomos de hidrógeno del </w:t>
            </w:r>
            <w:r>
              <w:rPr>
                <w:b/>
                <w:lang w:val="es"/>
              </w:rPr>
              <w:t>agua.</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rPr>
                <w:b/>
              </w:rPr>
            </w:pPr>
            <w:r>
              <w:rPr>
                <w:lang w:val="es"/>
              </w:rPr>
              <w:t xml:space="preserve">Los cuerpos de los animales obtienen algunos átomos de hidrógeno del </w:t>
            </w:r>
            <w:r>
              <w:rPr>
                <w:b/>
                <w:lang w:val="es"/>
              </w:rPr>
              <w:t>aire.</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rPr>
                <w:lang w:val="es"/>
              </w:rPr>
              <w:t xml:space="preserve">Los cuerpos de los animales obtienen algunos átomos de hidrógeno de </w:t>
            </w:r>
            <w:r>
              <w:rPr>
                <w:b/>
                <w:lang w:val="es"/>
              </w:rPr>
              <w:t>los alimentos.</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val="restart"/>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rPr>
                <w:sz w:val="20"/>
                <w:szCs w:val="20"/>
              </w:rPr>
            </w:pPr>
            <w:r>
              <w:rPr>
                <w:i/>
                <w:sz w:val="20"/>
                <w:szCs w:val="20"/>
                <w:lang w:val="es"/>
              </w:rPr>
              <w:t>Todos los demás elementos</w:t>
            </w:r>
            <w:r>
              <w:rPr>
                <w:sz w:val="20"/>
                <w:szCs w:val="20"/>
                <w:lang w:val="es"/>
              </w:rPr>
              <w:t xml:space="preserve"> (nitrógeno, potasio, calcio, magnesio, fósforo) conforman aproximadamente el 6% de la masa de los animales.</w:t>
            </w: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rPr>
                <w:lang w:val="es"/>
              </w:rPr>
              <w:t xml:space="preserve">Los cuerpos de los animales obtienen otros átomos del </w:t>
            </w:r>
            <w:r>
              <w:rPr>
                <w:b/>
                <w:lang w:val="es"/>
              </w:rPr>
              <w:t>agua.</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rPr>
                <w:b/>
              </w:rPr>
            </w:pPr>
            <w:r>
              <w:rPr>
                <w:lang w:val="es"/>
              </w:rPr>
              <w:t xml:space="preserve">Los cuerpos de los animales obtienen otros átomos del </w:t>
            </w:r>
            <w:r>
              <w:rPr>
                <w:b/>
                <w:lang w:val="es"/>
              </w:rPr>
              <w:t>aire.</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rPr>
                <w:lang w:val="es"/>
              </w:rPr>
              <w:t xml:space="preserve">Los cuerpos de los animales obtienen otros átomos de </w:t>
            </w:r>
            <w:r>
              <w:rPr>
                <w:b/>
                <w:lang w:val="es"/>
              </w:rPr>
              <w:t>la comida.</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Verdad</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rPr>
                <w:lang w:val="es"/>
              </w:rPr>
              <w:t>Falso</w:t>
            </w:r>
          </w:p>
        </w:tc>
      </w:tr>
    </w:tbl>
    <w:p w:rsidR="00003B87" w:rsidRDefault="00003B87">
      <w:pPr>
        <w:rPr>
          <w:b/>
        </w:rPr>
      </w:pPr>
    </w:p>
    <w:p w:rsidR="00797AA7" w:rsidRDefault="00797AA7"/>
    <w:p w:rsidR="00003B87" w:rsidRDefault="00B54BF5">
      <w:r>
        <w:rPr>
          <w:lang w:val="es"/>
        </w:rPr>
        <w:t>Sabes que la energía dura para siempre en los sistemas vivos.  La energía en los animales debe venir de alguna parte.  Utilice la siguiente tabla para mostrar de dónde proviene la energía química.</w:t>
      </w:r>
    </w:p>
    <w:p w:rsidR="00003B87" w:rsidRDefault="00003B87"/>
    <w:p w:rsidR="00003B87" w:rsidRDefault="00003B87"/>
    <w:tbl>
      <w:tblPr>
        <w:tblStyle w:val="a0"/>
        <w:tblW w:w="11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5775"/>
        <w:gridCol w:w="990"/>
        <w:gridCol w:w="1230"/>
      </w:tblGrid>
      <w:tr w:rsidR="00B54BF5" w:rsidTr="005F1F98">
        <w:tc>
          <w:tcPr>
            <w:tcW w:w="3195" w:type="dxa"/>
            <w:shd w:val="clear" w:color="auto" w:fill="auto"/>
            <w:tcMar>
              <w:top w:w="100" w:type="dxa"/>
              <w:left w:w="100" w:type="dxa"/>
              <w:bottom w:w="100" w:type="dxa"/>
              <w:right w:w="100" w:type="dxa"/>
            </w:tcMar>
          </w:tcPr>
          <w:p w:rsidR="00B54BF5" w:rsidRDefault="00B54BF5">
            <w:pPr>
              <w:widowControl w:val="0"/>
              <w:spacing w:line="240" w:lineRule="auto"/>
              <w:jc w:val="center"/>
              <w:rPr>
                <w:b/>
                <w:sz w:val="20"/>
                <w:szCs w:val="20"/>
              </w:rPr>
            </w:pPr>
            <w:r>
              <w:rPr>
                <w:b/>
                <w:sz w:val="20"/>
                <w:szCs w:val="20"/>
                <w:lang w:val="es"/>
              </w:rPr>
              <w:lastRenderedPageBreak/>
              <w:t>Tipos de energía en animales</w:t>
            </w:r>
          </w:p>
        </w:tc>
        <w:tc>
          <w:tcPr>
            <w:tcW w:w="7995" w:type="dxa"/>
            <w:gridSpan w:val="3"/>
            <w:shd w:val="clear" w:color="auto" w:fill="auto"/>
            <w:tcMar>
              <w:top w:w="100" w:type="dxa"/>
              <w:left w:w="100" w:type="dxa"/>
              <w:bottom w:w="100" w:type="dxa"/>
              <w:right w:w="100" w:type="dxa"/>
            </w:tcMar>
          </w:tcPr>
          <w:p w:rsidR="00B54BF5" w:rsidRDefault="00B54BF5" w:rsidP="00B54BF5">
            <w:pPr>
              <w:widowControl w:val="0"/>
              <w:spacing w:line="240" w:lineRule="auto"/>
              <w:jc w:val="center"/>
              <w:rPr>
                <w:b/>
                <w:sz w:val="20"/>
                <w:szCs w:val="20"/>
              </w:rPr>
            </w:pPr>
            <w:r>
              <w:rPr>
                <w:b/>
                <w:sz w:val="20"/>
                <w:szCs w:val="20"/>
                <w:lang w:val="es"/>
              </w:rPr>
              <w:t>De dónde viene la energía</w:t>
            </w:r>
          </w:p>
        </w:tc>
      </w:tr>
      <w:tr w:rsidR="00B54BF5" w:rsidTr="005F1F98">
        <w:trPr>
          <w:trHeight w:val="420"/>
        </w:trPr>
        <w:tc>
          <w:tcPr>
            <w:tcW w:w="3195" w:type="dxa"/>
            <w:vMerge w:val="restart"/>
            <w:shd w:val="clear" w:color="auto" w:fill="auto"/>
            <w:tcMar>
              <w:top w:w="100" w:type="dxa"/>
              <w:left w:w="100" w:type="dxa"/>
              <w:bottom w:w="100" w:type="dxa"/>
              <w:right w:w="100" w:type="dxa"/>
            </w:tcMar>
          </w:tcPr>
          <w:p w:rsidR="00B54BF5" w:rsidRDefault="00B54BF5">
            <w:pPr>
              <w:widowControl w:val="0"/>
              <w:pBdr>
                <w:top w:val="nil"/>
                <w:left w:val="nil"/>
                <w:bottom w:val="nil"/>
                <w:right w:val="nil"/>
                <w:between w:val="nil"/>
              </w:pBdr>
              <w:spacing w:line="240" w:lineRule="auto"/>
            </w:pPr>
            <w:r>
              <w:rPr>
                <w:lang w:val="es"/>
              </w:rPr>
              <w:t xml:space="preserve">¿De dónde viene la </w:t>
            </w:r>
            <w:r w:rsidRPr="0052600C">
              <w:rPr>
                <w:b/>
                <w:lang w:val="es"/>
              </w:rPr>
              <w:t>energía química</w:t>
            </w:r>
            <w:r>
              <w:rPr>
                <w:lang w:val="es"/>
              </w:rPr>
              <w:t xml:space="preserve"> de un animal?</w:t>
            </w:r>
          </w:p>
        </w:tc>
        <w:tc>
          <w:tcPr>
            <w:tcW w:w="5775" w:type="dxa"/>
            <w:shd w:val="clear" w:color="auto" w:fill="auto"/>
            <w:tcMar>
              <w:top w:w="100" w:type="dxa"/>
              <w:left w:w="100" w:type="dxa"/>
              <w:bottom w:w="100" w:type="dxa"/>
              <w:right w:w="100" w:type="dxa"/>
            </w:tcMar>
          </w:tcPr>
          <w:p w:rsidR="00B54BF5" w:rsidRDefault="00B54BF5" w:rsidP="0052600C">
            <w:pPr>
              <w:widowControl w:val="0"/>
              <w:spacing w:line="240" w:lineRule="auto"/>
            </w:pPr>
            <w:r>
              <w:rPr>
                <w:lang w:val="es"/>
              </w:rPr>
              <w:t xml:space="preserve">Los cuerpos de los animales obtienen energía química del </w:t>
            </w:r>
            <w:r>
              <w:rPr>
                <w:b/>
                <w:lang w:val="es"/>
              </w:rPr>
              <w:t>agua.</w:t>
            </w:r>
          </w:p>
        </w:tc>
        <w:tc>
          <w:tcPr>
            <w:tcW w:w="990" w:type="dxa"/>
            <w:shd w:val="clear" w:color="auto" w:fill="auto"/>
            <w:tcMar>
              <w:top w:w="100" w:type="dxa"/>
              <w:left w:w="100" w:type="dxa"/>
              <w:bottom w:w="100" w:type="dxa"/>
              <w:right w:w="100" w:type="dxa"/>
            </w:tcMar>
          </w:tcPr>
          <w:p w:rsidR="00B54BF5" w:rsidRDefault="00B54BF5">
            <w:pPr>
              <w:widowControl w:val="0"/>
              <w:spacing w:line="240" w:lineRule="auto"/>
              <w:jc w:val="center"/>
            </w:pPr>
            <w:r>
              <w:rPr>
                <w:lang w:val="es"/>
              </w:rPr>
              <w:t>Verdad</w:t>
            </w:r>
          </w:p>
        </w:tc>
        <w:tc>
          <w:tcPr>
            <w:tcW w:w="1230" w:type="dxa"/>
            <w:shd w:val="clear" w:color="auto" w:fill="auto"/>
            <w:tcMar>
              <w:top w:w="100" w:type="dxa"/>
              <w:left w:w="100" w:type="dxa"/>
              <w:bottom w:w="100" w:type="dxa"/>
              <w:right w:w="100" w:type="dxa"/>
            </w:tcMar>
          </w:tcPr>
          <w:p w:rsidR="00B54BF5" w:rsidRDefault="00B54BF5">
            <w:pPr>
              <w:widowControl w:val="0"/>
              <w:spacing w:line="240" w:lineRule="auto"/>
              <w:jc w:val="center"/>
            </w:pPr>
            <w:r>
              <w:rPr>
                <w:lang w:val="es"/>
              </w:rPr>
              <w:t>Falso</w:t>
            </w:r>
          </w:p>
        </w:tc>
      </w:tr>
      <w:tr w:rsidR="00B54BF5" w:rsidTr="005F1F98">
        <w:trPr>
          <w:trHeight w:val="420"/>
        </w:trPr>
        <w:tc>
          <w:tcPr>
            <w:tcW w:w="3195" w:type="dxa"/>
            <w:vMerge/>
            <w:shd w:val="clear" w:color="auto" w:fill="auto"/>
            <w:tcMar>
              <w:top w:w="100" w:type="dxa"/>
              <w:left w:w="100" w:type="dxa"/>
              <w:bottom w:w="100" w:type="dxa"/>
              <w:right w:w="100" w:type="dxa"/>
            </w:tcMar>
          </w:tcPr>
          <w:p w:rsidR="00B54BF5" w:rsidRDefault="00B54BF5">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rsidR="00B54BF5" w:rsidRDefault="00B54BF5" w:rsidP="0052600C">
            <w:pPr>
              <w:widowControl w:val="0"/>
              <w:spacing w:line="240" w:lineRule="auto"/>
              <w:rPr>
                <w:b/>
              </w:rPr>
            </w:pPr>
            <w:r>
              <w:rPr>
                <w:lang w:val="es"/>
              </w:rPr>
              <w:t xml:space="preserve">Los cuerpos de los animales obtienen energía química del </w:t>
            </w:r>
            <w:r>
              <w:rPr>
                <w:b/>
                <w:lang w:val="es"/>
              </w:rPr>
              <w:t>aire.</w:t>
            </w:r>
          </w:p>
        </w:tc>
        <w:tc>
          <w:tcPr>
            <w:tcW w:w="990" w:type="dxa"/>
            <w:shd w:val="clear" w:color="auto" w:fill="auto"/>
            <w:tcMar>
              <w:top w:w="100" w:type="dxa"/>
              <w:left w:w="100" w:type="dxa"/>
              <w:bottom w:w="100" w:type="dxa"/>
              <w:right w:w="100" w:type="dxa"/>
            </w:tcMar>
          </w:tcPr>
          <w:p w:rsidR="00B54BF5" w:rsidRDefault="00B54BF5">
            <w:pPr>
              <w:widowControl w:val="0"/>
              <w:spacing w:line="240" w:lineRule="auto"/>
              <w:jc w:val="center"/>
            </w:pPr>
            <w:r>
              <w:rPr>
                <w:lang w:val="es"/>
              </w:rPr>
              <w:t>Verdad</w:t>
            </w:r>
          </w:p>
        </w:tc>
        <w:tc>
          <w:tcPr>
            <w:tcW w:w="1230" w:type="dxa"/>
            <w:shd w:val="clear" w:color="auto" w:fill="auto"/>
            <w:tcMar>
              <w:top w:w="100" w:type="dxa"/>
              <w:left w:w="100" w:type="dxa"/>
              <w:bottom w:w="100" w:type="dxa"/>
              <w:right w:w="100" w:type="dxa"/>
            </w:tcMar>
          </w:tcPr>
          <w:p w:rsidR="00B54BF5" w:rsidRDefault="00B54BF5">
            <w:pPr>
              <w:widowControl w:val="0"/>
              <w:spacing w:line="240" w:lineRule="auto"/>
              <w:jc w:val="center"/>
            </w:pPr>
            <w:r>
              <w:rPr>
                <w:lang w:val="es"/>
              </w:rPr>
              <w:t>Falso</w:t>
            </w:r>
          </w:p>
        </w:tc>
      </w:tr>
      <w:tr w:rsidR="00B54BF5" w:rsidTr="005F1F98">
        <w:trPr>
          <w:trHeight w:val="420"/>
        </w:trPr>
        <w:tc>
          <w:tcPr>
            <w:tcW w:w="3195" w:type="dxa"/>
            <w:vMerge/>
            <w:shd w:val="clear" w:color="auto" w:fill="auto"/>
            <w:tcMar>
              <w:top w:w="100" w:type="dxa"/>
              <w:left w:w="100" w:type="dxa"/>
              <w:bottom w:w="100" w:type="dxa"/>
              <w:right w:w="100" w:type="dxa"/>
            </w:tcMar>
          </w:tcPr>
          <w:p w:rsidR="00B54BF5" w:rsidRDefault="00B54BF5">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rsidR="00B54BF5" w:rsidRDefault="00B54BF5" w:rsidP="0052600C">
            <w:pPr>
              <w:widowControl w:val="0"/>
              <w:spacing w:line="240" w:lineRule="auto"/>
            </w:pPr>
            <w:r>
              <w:rPr>
                <w:lang w:val="es"/>
              </w:rPr>
              <w:t xml:space="preserve">Los cuerpos de los animales obtienen energía química de los </w:t>
            </w:r>
            <w:r>
              <w:rPr>
                <w:b/>
                <w:lang w:val="es"/>
              </w:rPr>
              <w:t>alimentos.</w:t>
            </w:r>
          </w:p>
        </w:tc>
        <w:tc>
          <w:tcPr>
            <w:tcW w:w="990" w:type="dxa"/>
            <w:shd w:val="clear" w:color="auto" w:fill="auto"/>
            <w:tcMar>
              <w:top w:w="100" w:type="dxa"/>
              <w:left w:w="100" w:type="dxa"/>
              <w:bottom w:w="100" w:type="dxa"/>
              <w:right w:w="100" w:type="dxa"/>
            </w:tcMar>
          </w:tcPr>
          <w:p w:rsidR="00B54BF5" w:rsidRDefault="00B54BF5">
            <w:pPr>
              <w:widowControl w:val="0"/>
              <w:spacing w:line="240" w:lineRule="auto"/>
              <w:jc w:val="center"/>
            </w:pPr>
            <w:r>
              <w:rPr>
                <w:lang w:val="es"/>
              </w:rPr>
              <w:t>Verdad</w:t>
            </w:r>
          </w:p>
        </w:tc>
        <w:tc>
          <w:tcPr>
            <w:tcW w:w="1230" w:type="dxa"/>
            <w:shd w:val="clear" w:color="auto" w:fill="auto"/>
            <w:tcMar>
              <w:top w:w="100" w:type="dxa"/>
              <w:left w:w="100" w:type="dxa"/>
              <w:bottom w:w="100" w:type="dxa"/>
              <w:right w:w="100" w:type="dxa"/>
            </w:tcMar>
          </w:tcPr>
          <w:p w:rsidR="00B54BF5" w:rsidRDefault="00B54BF5">
            <w:pPr>
              <w:widowControl w:val="0"/>
              <w:spacing w:line="240" w:lineRule="auto"/>
              <w:jc w:val="center"/>
            </w:pPr>
            <w:r>
              <w:rPr>
                <w:lang w:val="es"/>
              </w:rPr>
              <w:t>Falso</w:t>
            </w:r>
          </w:p>
        </w:tc>
      </w:tr>
    </w:tbl>
    <w:p w:rsidR="00003B87" w:rsidRDefault="00003B87"/>
    <w:sectPr w:rsidR="00003B87" w:rsidSect="005F1F98">
      <w:headerReference w:type="first" r:id="rId6"/>
      <w:pgSz w:w="12240" w:h="15840"/>
      <w:pgMar w:top="720" w:right="1008"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5B8" w:rsidRDefault="00B54BF5">
      <w:pPr>
        <w:spacing w:line="240" w:lineRule="auto"/>
      </w:pPr>
      <w:r>
        <w:rPr>
          <w:lang w:val="es"/>
        </w:rPr>
        <w:separator/>
      </w:r>
    </w:p>
  </w:endnote>
  <w:endnote w:type="continuationSeparator" w:id="0">
    <w:p w:rsidR="00A865B8" w:rsidRDefault="00B54BF5">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5B8" w:rsidRDefault="00B54BF5">
      <w:pPr>
        <w:spacing w:line="240" w:lineRule="auto"/>
      </w:pPr>
      <w:r>
        <w:rPr>
          <w:lang w:val="es"/>
        </w:rPr>
        <w:separator/>
      </w:r>
    </w:p>
  </w:footnote>
  <w:footnote w:type="continuationSeparator" w:id="0">
    <w:p w:rsidR="00A865B8" w:rsidRDefault="00B54BF5">
      <w:pPr>
        <w:spacing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87" w:rsidRDefault="004D7DAB">
    <w:r>
      <w:t>Name ___________________________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87"/>
    <w:rsid w:val="00003B87"/>
    <w:rsid w:val="00441A5F"/>
    <w:rsid w:val="004D7DAB"/>
    <w:rsid w:val="0052600C"/>
    <w:rsid w:val="005F1F98"/>
    <w:rsid w:val="00797AA7"/>
    <w:rsid w:val="009A64B6"/>
    <w:rsid w:val="00A865B8"/>
    <w:rsid w:val="00B54BF5"/>
    <w:rsid w:val="00BB21CC"/>
    <w:rsid w:val="00C3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94AD"/>
  <w15:docId w15:val="{DD107D09-3EE3-46A6-A293-97608848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2600C"/>
    <w:pPr>
      <w:tabs>
        <w:tab w:val="center" w:pos="4680"/>
        <w:tab w:val="right" w:pos="9360"/>
      </w:tabs>
      <w:spacing w:line="240" w:lineRule="auto"/>
    </w:pPr>
  </w:style>
  <w:style w:type="character" w:customStyle="1" w:styleId="HeaderChar">
    <w:name w:val="Header Char"/>
    <w:basedOn w:val="DefaultParagraphFont"/>
    <w:link w:val="Header"/>
    <w:uiPriority w:val="99"/>
    <w:rsid w:val="0052600C"/>
  </w:style>
  <w:style w:type="paragraph" w:styleId="Footer">
    <w:name w:val="footer"/>
    <w:basedOn w:val="Normal"/>
    <w:link w:val="FooterChar"/>
    <w:uiPriority w:val="99"/>
    <w:unhideWhenUsed/>
    <w:rsid w:val="0052600C"/>
    <w:pPr>
      <w:tabs>
        <w:tab w:val="center" w:pos="4680"/>
        <w:tab w:val="right" w:pos="9360"/>
      </w:tabs>
      <w:spacing w:line="240" w:lineRule="auto"/>
    </w:pPr>
  </w:style>
  <w:style w:type="character" w:customStyle="1" w:styleId="FooterChar">
    <w:name w:val="Footer Char"/>
    <w:basedOn w:val="DefaultParagraphFont"/>
    <w:link w:val="Footer"/>
    <w:uiPriority w:val="99"/>
    <w:rsid w:val="0052600C"/>
  </w:style>
  <w:style w:type="paragraph" w:styleId="BalloonText">
    <w:name w:val="Balloon Text"/>
    <w:basedOn w:val="Normal"/>
    <w:link w:val="BalloonTextChar"/>
    <w:uiPriority w:val="99"/>
    <w:semiHidden/>
    <w:unhideWhenUsed/>
    <w:rsid w:val="00441A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5F"/>
    <w:rPr>
      <w:rFonts w:ascii="Segoe UI" w:hAnsi="Segoe UI" w:cs="Segoe UI"/>
      <w:sz w:val="18"/>
      <w:szCs w:val="18"/>
    </w:rPr>
  </w:style>
  <w:style w:type="character" w:styleId="PlaceholderText">
    <w:name w:val="Placeholder Text"/>
    <w:basedOn w:val="DefaultParagraphFont"/>
    <w:uiPriority w:val="99"/>
    <w:semiHidden/>
    <w:rsid w:val="004D7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1</cp:revision>
  <cp:lastPrinted>2018-12-14T14:14:00Z</cp:lastPrinted>
  <dcterms:created xsi:type="dcterms:W3CDTF">2018-12-14T15:17:00Z</dcterms:created>
  <dcterms:modified xsi:type="dcterms:W3CDTF">2019-12-10T17:05:00Z</dcterms:modified>
</cp:coreProperties>
</file>