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8F" w:rsidRDefault="00B07A8F" w:rsidP="00B07A8F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DE48F3"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3C669FD3" wp14:editId="480E47C8">
            <wp:simplePos x="0" y="0"/>
            <wp:positionH relativeFrom="column">
              <wp:posOffset>-161925</wp:posOffset>
            </wp:positionH>
            <wp:positionV relativeFrom="paragraph">
              <wp:posOffset>-387985</wp:posOffset>
            </wp:positionV>
            <wp:extent cx="844550" cy="863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 w:themeColor="text1"/>
          <w:kern w:val="24"/>
          <w:sz w:val="36"/>
          <w:szCs w:val="36"/>
          <w:lang w:val="es"/>
        </w:rPr>
        <w:t>Growin</w:t>
      </w:r>
      <w:proofErr w:type="spellEnd"/>
      <w:r>
        <w:rPr>
          <w:b/>
          <w:bCs/>
          <w:color w:val="000000" w:themeColor="text1"/>
          <w:kern w:val="24"/>
          <w:sz w:val="36"/>
          <w:szCs w:val="36"/>
          <w:lang w:val="es"/>
        </w:rPr>
        <w:t xml:space="preserve">' </w:t>
      </w:r>
      <w:proofErr w:type="spellStart"/>
      <w:r>
        <w:rPr>
          <w:b/>
          <w:bCs/>
          <w:color w:val="000000" w:themeColor="text1"/>
          <w:kern w:val="24"/>
          <w:sz w:val="36"/>
          <w:szCs w:val="36"/>
          <w:lang w:val="es"/>
        </w:rPr>
        <w:t>Like</w:t>
      </w:r>
      <w:proofErr w:type="spellEnd"/>
      <w:r>
        <w:rPr>
          <w:b/>
          <w:bCs/>
          <w:color w:val="000000" w:themeColor="text1"/>
          <w:kern w:val="24"/>
          <w:sz w:val="36"/>
          <w:szCs w:val="36"/>
          <w:lang w:val="es"/>
        </w:rPr>
        <w:t xml:space="preserve"> a </w:t>
      </w:r>
      <w:proofErr w:type="spellStart"/>
      <w:r>
        <w:rPr>
          <w:b/>
          <w:bCs/>
          <w:color w:val="000000" w:themeColor="text1"/>
          <w:kern w:val="24"/>
          <w:sz w:val="36"/>
          <w:szCs w:val="36"/>
          <w:lang w:val="es"/>
        </w:rPr>
        <w:t>Weed</w:t>
      </w:r>
      <w:proofErr w:type="spellEnd"/>
      <w:r>
        <w:rPr>
          <w:b/>
          <w:bCs/>
          <w:color w:val="000000" w:themeColor="text1"/>
          <w:kern w:val="24"/>
          <w:sz w:val="36"/>
          <w:szCs w:val="36"/>
          <w:lang w:val="es"/>
        </w:rPr>
        <w:t>: Quadrat sampling</w:t>
      </w:r>
    </w:p>
    <w:p w:rsidR="00ED5C53" w:rsidRDefault="00ED5C53" w:rsidP="00ED5C5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:rsidR="00B07A8F" w:rsidRDefault="00B07A8F" w:rsidP="00D210FF">
      <w:pPr>
        <w:pStyle w:val="NormalWeb"/>
        <w:spacing w:before="0" w:beforeAutospacing="0" w:after="0" w:afterAutospacing="0"/>
      </w:pPr>
      <w:r>
        <w:rPr>
          <w:color w:val="000000" w:themeColor="text1"/>
          <w:kern w:val="24"/>
          <w:sz w:val="28"/>
          <w:szCs w:val="28"/>
          <w:lang w:val="es"/>
        </w:rPr>
        <w:t>Nombre: ____________________________________________________________________________________________________________________________________</w:t>
      </w:r>
    </w:p>
    <w:p w:rsidR="00B07A8F" w:rsidRDefault="00B07A8F" w:rsidP="00B07A8F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lang w:val="es"/>
        </w:rPr>
        <w:t>Antecedentes : Cuando los</w:t>
      </w:r>
      <w:r>
        <w:rPr>
          <w:color w:val="000000" w:themeColor="text1"/>
          <w:kern w:val="24"/>
          <w:lang w:val="es"/>
        </w:rPr>
        <w:t xml:space="preserve">ecologistas investigan las poblaciones de plantas, muestrean aleatoriamente áreas usando un </w:t>
      </w:r>
      <w:r>
        <w:rPr>
          <w:lang w:val="es"/>
        </w:rPr>
        <w:t xml:space="preserve"> </w:t>
      </w:r>
      <w:r>
        <w:rPr>
          <w:i/>
          <w:iCs/>
          <w:color w:val="000000" w:themeColor="text1"/>
          <w:kern w:val="24"/>
          <w:lang w:val="es"/>
        </w:rPr>
        <w:t>cuadrante,</w:t>
      </w:r>
      <w:r>
        <w:rPr>
          <w:color w:val="000000" w:themeColor="text1"/>
          <w:kern w:val="24"/>
          <w:lang w:val="es"/>
        </w:rPr>
        <w:t xml:space="preserve">un marco cuadrado.  Colocan el cuadrante en el suelo, y cuentan el número de plantas de diferentes especies dentro del cuadrante para obtener un recuento de muestras o una estimación de densidad.  Para contar plantas más grandes (tress, por ejemplo), </w:t>
      </w:r>
      <w:r>
        <w:rPr>
          <w:lang w:val="es"/>
        </w:rPr>
        <w:t xml:space="preserve">los ecologistas realizan un </w:t>
      </w:r>
      <w:r>
        <w:rPr>
          <w:i/>
          <w:iCs/>
          <w:color w:val="000000" w:themeColor="text1"/>
          <w:kern w:val="24"/>
          <w:lang w:val="es"/>
        </w:rPr>
        <w:t>transecto</w:t>
      </w:r>
      <w:r>
        <w:rPr>
          <w:lang w:val="es"/>
        </w:rPr>
        <w:t>de</w:t>
      </w:r>
      <w:r>
        <w:rPr>
          <w:color w:val="000000" w:themeColor="text1"/>
          <w:kern w:val="24"/>
          <w:lang w:val="es"/>
        </w:rPr>
        <w:t>línea, marcando una línea recta con un trozo largo de cuerda, y contando cualquier árbol dentro</w:t>
      </w:r>
      <w:r>
        <w:rPr>
          <w:lang w:val="es"/>
        </w:rPr>
        <w:t xml:space="preserve"> de una cierta distancia de la línea.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color w:val="000000" w:themeColor="text1"/>
          <w:kern w:val="24"/>
          <w:lang w:val="es"/>
        </w:rPr>
        <w:t>En esta actividad, estimará el tamaño de la población y las densidades de las desestas de césped utilizando el método de cuadrado.</w:t>
      </w:r>
    </w:p>
    <w:p w:rsidR="00B07A8F" w:rsidRDefault="00B07A8F"/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lang w:val="es"/>
        </w:rPr>
        <w:t>Propósito: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color w:val="000000" w:themeColor="text1"/>
          <w:kern w:val="24"/>
          <w:lang w:val="es"/>
        </w:rPr>
        <w:t xml:space="preserve">Para estimar las densidades de población del diente de León, hiedra molida, hierba de </w:t>
      </w:r>
      <w:proofErr w:type="spellStart"/>
      <w:r>
        <w:rPr>
          <w:color w:val="000000" w:themeColor="text1"/>
          <w:kern w:val="24"/>
          <w:lang w:val="es"/>
        </w:rPr>
        <w:t>zancos</w:t>
      </w:r>
      <w:r>
        <w:rPr>
          <w:lang w:val="es"/>
        </w:rPr>
        <w:t>japonesa</w:t>
      </w:r>
      <w:proofErr w:type="spellEnd"/>
      <w:r>
        <w:rPr>
          <w:lang w:val="es"/>
        </w:rPr>
        <w:t xml:space="preserve">, plátano </w:t>
      </w:r>
      <w:proofErr w:type="spellStart"/>
      <w:r>
        <w:rPr>
          <w:lang w:val="es"/>
        </w:rPr>
        <w:t>de</w:t>
      </w:r>
      <w:r>
        <w:rPr>
          <w:color w:val="000000" w:themeColor="text1"/>
          <w:kern w:val="24"/>
          <w:lang w:val="es"/>
        </w:rPr>
        <w:t>hoja</w:t>
      </w:r>
      <w:proofErr w:type="spellEnd"/>
      <w:r>
        <w:rPr>
          <w:color w:val="000000" w:themeColor="text1"/>
          <w:kern w:val="24"/>
          <w:lang w:val="es"/>
        </w:rPr>
        <w:t xml:space="preserve"> ancha y trébol blanco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lang w:val="es"/>
        </w:rPr>
        <w:t>Pre-Lab: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color w:val="000000" w:themeColor="text1"/>
          <w:kern w:val="24"/>
          <w:lang w:val="es"/>
        </w:rPr>
        <w:t>En sus diarios de laboratorio, complete la pregunta comprobable, la hipótesis, la tabla de variables, los materiales y los procedimientos.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lang w:val="es"/>
        </w:rPr>
        <w:t>Materiales:</w:t>
      </w:r>
    </w:p>
    <w:p w:rsidR="00B07A8F" w:rsidRDefault="00B07A8F" w:rsidP="00B07A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color w:val="000000" w:themeColor="text1"/>
          <w:kern w:val="24"/>
          <w:lang w:val="es"/>
        </w:rPr>
        <w:t>Cuadrado</w:t>
      </w:r>
    </w:p>
    <w:p w:rsidR="00B07A8F" w:rsidRDefault="00B07A8F" w:rsidP="00B07A8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color w:val="000000" w:themeColor="text1"/>
          <w:kern w:val="24"/>
          <w:lang w:val="es"/>
        </w:rPr>
        <w:t>Lápices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sz w:val="26"/>
          <w:szCs w:val="26"/>
          <w:lang w:val="es"/>
        </w:rPr>
        <w:t>Procedimiento:</w:t>
      </w:r>
    </w:p>
    <w:p w:rsidR="00B07A8F" w:rsidRDefault="00B07A8F" w:rsidP="00B07A8F">
      <w:pPr>
        <w:pStyle w:val="NormalWeb"/>
        <w:spacing w:before="0" w:beforeAutospacing="0" w:after="0" w:afterAutospacing="0"/>
      </w:pPr>
      <w:r>
        <w:rPr>
          <w:b/>
          <w:bCs/>
          <w:color w:val="000000" w:themeColor="text1"/>
          <w:kern w:val="24"/>
          <w:lang w:val="es"/>
        </w:rPr>
        <w:t xml:space="preserve">1. Para elegir aleatoriamente su sitio de </w:t>
      </w:r>
      <w:r>
        <w:rPr>
          <w:color w:val="000000" w:themeColor="text1"/>
          <w:kern w:val="24"/>
          <w:lang w:val="es"/>
        </w:rPr>
        <w:t>muestreo, tire suavemente el cuadrante en el césped.</w:t>
      </w:r>
    </w:p>
    <w:p w:rsidR="00B07A8F" w:rsidRDefault="00B07A8F" w:rsidP="00B07A8F">
      <w:pPr>
        <w:pStyle w:val="NormalWeb"/>
        <w:spacing w:before="0" w:beforeAutospacing="0" w:after="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2. Dibuja cualquier característica grande que caiga dentro de</w:t>
      </w:r>
      <w:r>
        <w:rPr>
          <w:color w:val="000000" w:themeColor="text1"/>
          <w:kern w:val="24"/>
          <w:lang w:val="es"/>
        </w:rPr>
        <w:tab/>
        <w:t xml:space="preserve"> tu cuadrante como árboles, rocas, pavimento, etc.</w:t>
      </w:r>
    </w:p>
    <w:p w:rsidR="00B07A8F" w:rsidRDefault="00B07A8F" w:rsidP="00B07A8F">
      <w:pPr>
        <w:pStyle w:val="NormalWeb"/>
        <w:spacing w:before="0" w:beforeAutospacing="0" w:after="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4. Utilice la guía de las hierbas comunes de</w:t>
      </w:r>
      <w:r>
        <w:rPr>
          <w:color w:val="000000" w:themeColor="text1"/>
          <w:kern w:val="24"/>
          <w:lang w:val="es"/>
        </w:rPr>
        <w:tab/>
        <w:t xml:space="preserve"> Maryland en la página siguiente, y cuente el número de cada especie de planta en cada rectángulo de su cuadrante. Registre el tamaño de la población en</w:t>
      </w:r>
      <w:r>
        <w:rPr>
          <w:lang w:val="es"/>
        </w:rPr>
        <w:t xml:space="preserve"> la tabla de datos</w:t>
      </w:r>
    </w:p>
    <w:p w:rsidR="00B07A8F" w:rsidRDefault="00B07A8F" w:rsidP="00B07A8F">
      <w:pPr>
        <w:pStyle w:val="NormalWeb"/>
        <w:spacing w:before="0" w:beforeAutospacing="0" w:after="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5.</w:t>
      </w:r>
      <w:r>
        <w:rPr>
          <w:color w:val="000000" w:themeColor="text1"/>
          <w:kern w:val="24"/>
          <w:lang w:val="es"/>
        </w:rPr>
        <w:tab/>
        <w:t xml:space="preserve"> Utilizando los símbolos que se muestran junto a los diagramas de la planta, también trazar la ubicación aproximada de las plantas en los dibujos del cuadrante.</w:t>
      </w:r>
    </w:p>
    <w:p w:rsidR="00B07A8F" w:rsidRDefault="00B07A8F" w:rsidP="00B07A8F">
      <w:pPr>
        <w:pStyle w:val="NormalWeb"/>
        <w:spacing w:before="0" w:beforeAutospacing="0" w:after="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6.</w:t>
      </w:r>
      <w:r>
        <w:rPr>
          <w:color w:val="000000" w:themeColor="text1"/>
          <w:kern w:val="24"/>
          <w:lang w:val="es"/>
        </w:rPr>
        <w:tab/>
        <w:t xml:space="preserve"> Calcular la población y densidad media (plantas/m</w:t>
      </w:r>
      <w:r>
        <w:rPr>
          <w:color w:val="000000" w:themeColor="text1"/>
          <w:kern w:val="24"/>
          <w:position w:val="7"/>
          <w:vertAlign w:val="superscript"/>
          <w:lang w:val="es"/>
        </w:rPr>
        <w:t>2</w:t>
      </w:r>
      <w:r>
        <w:rPr>
          <w:lang w:val="es"/>
        </w:rPr>
        <w:t>) para cada especie</w:t>
      </w:r>
      <w:r>
        <w:rPr>
          <w:color w:val="000000" w:themeColor="text1"/>
          <w:kern w:val="24"/>
          <w:lang w:val="es"/>
        </w:rPr>
        <w:t>de planta.  Para la densidad, divida el número medio de cada planta por el tamaño del área de la muestra (cada área es aproximadamente 0,25 m</w:t>
      </w:r>
      <w:r>
        <w:rPr>
          <w:color w:val="000000" w:themeColor="text1"/>
          <w:kern w:val="24"/>
          <w:position w:val="7"/>
          <w:vertAlign w:val="superscript"/>
          <w:lang w:val="es"/>
        </w:rPr>
        <w:t>2).</w:t>
      </w:r>
      <w:r>
        <w:rPr>
          <w:color w:val="000000" w:themeColor="text1"/>
          <w:kern w:val="24"/>
          <w:lang w:val="es"/>
        </w:rPr>
        <w:t xml:space="preserve"> </w:t>
      </w:r>
    </w:p>
    <w:p w:rsidR="00B07A8F" w:rsidRDefault="00B07A8F" w:rsidP="00B07A8F">
      <w:pPr>
        <w:pStyle w:val="NormalWeb"/>
        <w:spacing w:before="0" w:beforeAutospacing="0" w:after="12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7.</w:t>
      </w:r>
      <w:r>
        <w:rPr>
          <w:color w:val="000000" w:themeColor="text1"/>
          <w:kern w:val="24"/>
          <w:lang w:val="es"/>
        </w:rPr>
        <w:tab/>
        <w:t xml:space="preserve"> Gire el cuadrante a la izquierda, repita los pasos 1-5.  Voltear el cuadrante hacia abajo, repetir los pasos 1-5.  Voltee el cuadrante a la derecha, repita los pasos 1-5.</w:t>
      </w:r>
    </w:p>
    <w:p w:rsidR="00B07A8F" w:rsidRDefault="00B07A8F" w:rsidP="00B07A8F">
      <w:pPr>
        <w:pStyle w:val="NormalWeb"/>
        <w:spacing w:before="0" w:beforeAutospacing="0" w:after="0" w:afterAutospacing="0"/>
        <w:ind w:left="360" w:hanging="360"/>
      </w:pPr>
      <w:r>
        <w:rPr>
          <w:b/>
          <w:bCs/>
          <w:color w:val="000000" w:themeColor="text1"/>
          <w:kern w:val="24"/>
          <w:lang w:val="es"/>
        </w:rPr>
        <w:t>8. Recopilar datos de</w:t>
      </w:r>
      <w:r>
        <w:rPr>
          <w:color w:val="000000" w:themeColor="text1"/>
          <w:kern w:val="24"/>
          <w:lang w:val="es"/>
        </w:rPr>
        <w:tab/>
        <w:t>clase y determinar la población y densidad promedio</w:t>
      </w:r>
      <w:r>
        <w:rPr>
          <w:lang w:val="es"/>
        </w:rPr>
        <w:t xml:space="preserve"> de la clase.</w:t>
      </w:r>
    </w:p>
    <w:p w:rsidR="00B07A8F" w:rsidRDefault="00B07A8F"/>
    <w:p w:rsidR="00B07A8F" w:rsidRDefault="00B07A8F" w:rsidP="00B07A8F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  <w:r>
        <w:rPr>
          <w:color w:val="000000" w:themeColor="text1"/>
          <w:kern w:val="24"/>
          <w:sz w:val="36"/>
          <w:szCs w:val="36"/>
          <w:lang w:val="es"/>
        </w:rPr>
        <w:t>No olvides responder preguntas en el reverso de la última página.</w:t>
      </w:r>
    </w:p>
    <w:p w:rsidR="00ED5C53" w:rsidRDefault="00ED5C53" w:rsidP="00B07A8F">
      <w:pPr>
        <w:pStyle w:val="NormalWeb"/>
        <w:spacing w:before="0" w:beforeAutospacing="0" w:after="0" w:afterAutospacing="0"/>
      </w:pPr>
    </w:p>
    <w:p w:rsidR="00B07A8F" w:rsidRDefault="00B07A8F"/>
    <w:p w:rsidR="00ED5C53" w:rsidRPr="00ED5C53" w:rsidRDefault="00ED5C53">
      <w:pPr>
        <w:rPr>
          <w:b/>
          <w:sz w:val="24"/>
        </w:rPr>
      </w:pPr>
      <w:r w:rsidRPr="00ED5C53">
        <w:rPr>
          <w:b/>
          <w:sz w:val="24"/>
          <w:lang w:val="es"/>
        </w:rPr>
        <w:lastRenderedPageBreak/>
        <w:t>Gráfico de datos:</w:t>
      </w:r>
    </w:p>
    <w:tbl>
      <w:tblPr>
        <w:tblW w:w="10640" w:type="dxa"/>
        <w:tblInd w:w="-6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8"/>
        <w:gridCol w:w="1399"/>
        <w:gridCol w:w="2084"/>
        <w:gridCol w:w="1523"/>
        <w:gridCol w:w="1823"/>
        <w:gridCol w:w="1823"/>
      </w:tblGrid>
      <w:tr w:rsidR="00DE4E10" w:rsidRPr="00DE4E10" w:rsidTr="00D210FF">
        <w:trPr>
          <w:trHeight w:val="382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Cuadrado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diente de león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proofErr w:type="spellStart"/>
            <w:r w:rsidRPr="00DE4E10">
              <w:rPr>
                <w:b/>
                <w:bCs/>
                <w:lang w:val="es"/>
              </w:rPr>
              <w:t>Stiltgrass</w:t>
            </w:r>
            <w:proofErr w:type="spellEnd"/>
            <w:r w:rsidRPr="00DE4E10">
              <w:rPr>
                <w:b/>
                <w:bCs/>
                <w:lang w:val="es"/>
              </w:rPr>
              <w:t xml:space="preserve"> japonés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Ground Ivy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Broadleaf Plantain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Trébol blanco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Avg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Densidad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Clase Avg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  <w:tr w:rsidR="00DE4E10" w:rsidRPr="00DE4E10" w:rsidTr="00D210FF">
        <w:trPr>
          <w:trHeight w:val="406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  <w:lang w:val="es"/>
              </w:rPr>
              <w:t>Densidad de clase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E4E10" w:rsidRPr="00DE4E10" w:rsidRDefault="00DE4E10" w:rsidP="00DE4E10">
            <w:r w:rsidRPr="00DE4E10">
              <w:rPr>
                <w:b/>
                <w:bCs/>
              </w:rPr>
              <w:t> </w:t>
            </w:r>
          </w:p>
        </w:tc>
      </w:tr>
    </w:tbl>
    <w:p w:rsidR="00B23470" w:rsidRDefault="00A86A73" w:rsidP="00B23470">
      <w:pPr>
        <w:rPr>
          <w:b/>
          <w:bCs/>
        </w:rPr>
      </w:pPr>
      <w:r w:rsidDel="00000001">
        <w:rPr>
          <w:b/>
          <w:bCs/>
          <w:noProof/>
          <w:lang w:val="es"/>
        </w:rPr>
        <w:drawing>
          <wp:anchor distT="0" distB="0" distL="114300" distR="114300" simplePos="0" relativeHeight="251660288" behindDoc="1" locked="0" layoutInCell="1" allowOverlap="1" wp14:anchorId="5EFD038C">
            <wp:simplePos x="0" y="0"/>
            <wp:positionH relativeFrom="margin">
              <wp:posOffset>3288030</wp:posOffset>
            </wp:positionH>
            <wp:positionV relativeFrom="paragraph">
              <wp:posOffset>146050</wp:posOffset>
            </wp:positionV>
            <wp:extent cx="283908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450" y="21141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06F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70" w:rsidRPr="0065712E" w:rsidRDefault="00B23470" w:rsidP="00706330">
      <w:pPr>
        <w:ind w:left="-630"/>
        <w:rPr>
          <w:sz w:val="28"/>
        </w:rPr>
      </w:pPr>
      <w:r w:rsidRPr="0065712E">
        <w:rPr>
          <w:b/>
          <w:bCs/>
          <w:sz w:val="28"/>
          <w:lang w:val="es"/>
        </w:rPr>
        <w:t>Guía de identificación de weed de Maryland:</w:t>
      </w:r>
    </w:p>
    <w:p w:rsidR="00325E53" w:rsidRPr="0065712E" w:rsidRDefault="00325E53" w:rsidP="00706330">
      <w:pPr>
        <w:numPr>
          <w:ilvl w:val="0"/>
          <w:numId w:val="2"/>
        </w:numPr>
        <w:ind w:left="-630" w:firstLine="0"/>
        <w:rPr>
          <w:b/>
          <w:bCs/>
          <w:sz w:val="28"/>
        </w:rPr>
        <w:sectPr w:rsidR="00325E53" w:rsidRPr="0065712E" w:rsidSect="00706330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EA0FBF" w:rsidRDefault="00865D3B" w:rsidP="00706330">
      <w:pPr>
        <w:ind w:left="-630"/>
      </w:pPr>
      <w:r w:rsidRPr="0065712E">
        <w:rPr>
          <w:b/>
          <w:bCs/>
          <w:sz w:val="24"/>
          <w:lang w:val="es"/>
        </w:rPr>
        <w:t>Diente de León</w:t>
      </w:r>
      <w:r w:rsidRPr="00B23470"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Pr="00B23470">
        <w:rPr>
          <w:lang w:val="es"/>
        </w:rPr>
        <w:t xml:space="preserve"> </w:t>
      </w:r>
      <w:r>
        <w:rPr>
          <w:lang w:val="es"/>
        </w:rPr>
        <w:t xml:space="preserve"> </w:t>
      </w:r>
      <w:r w:rsidRPr="00B23470">
        <w:rPr>
          <w:i/>
          <w:iCs/>
          <w:lang w:val="es"/>
        </w:rPr>
        <w:t xml:space="preserve"> </w:t>
      </w:r>
      <w:proofErr w:type="spellStart"/>
      <w:r w:rsidRPr="00B23470">
        <w:rPr>
          <w:i/>
          <w:iCs/>
          <w:lang w:val="es"/>
        </w:rPr>
        <w:t>Taraxacum</w:t>
      </w:r>
      <w:proofErr w:type="spellEnd"/>
      <w:r w:rsidRPr="00B23470">
        <w:rPr>
          <w:i/>
          <w:iCs/>
          <w:lang w:val="es"/>
        </w:rPr>
        <w:t xml:space="preserve"> </w:t>
      </w:r>
      <w:proofErr w:type="spellStart"/>
      <w:r w:rsidRPr="00B23470">
        <w:rPr>
          <w:i/>
          <w:iCs/>
          <w:lang w:val="es"/>
        </w:rPr>
        <w:t>officinale</w:t>
      </w:r>
      <w:proofErr w:type="spellEnd"/>
      <w:r w:rsidR="00B23470">
        <w:rPr>
          <w:i/>
          <w:iCs/>
          <w:lang w:val="es"/>
        </w:rPr>
        <w:t>:</w:t>
      </w:r>
      <w:r>
        <w:rPr>
          <w:lang w:val="es"/>
        </w:rPr>
        <w:t xml:space="preserve">  Diente de </w:t>
      </w:r>
      <w:r w:rsidRPr="00B23470">
        <w:rPr>
          <w:lang w:val="es"/>
        </w:rPr>
        <w:t>León tienen hojas sin pelo, dentadas, profundamente muescas.  Producen flores amarillas o vainas de semillas blancas y esponjosas.  Las hojas irradian de un solo sistema radicular.</w:t>
      </w:r>
    </w:p>
    <w:p w:rsidR="00533535" w:rsidRPr="00B23470" w:rsidRDefault="00706330" w:rsidP="00706330">
      <w:pPr>
        <w:ind w:left="-630"/>
      </w:pPr>
      <w:r w:rsidDel="00000001">
        <w:rPr>
          <w:noProof/>
          <w:lang w:val="es"/>
        </w:rPr>
        <w:drawing>
          <wp:anchor distT="0" distB="0" distL="114300" distR="114300" simplePos="0" relativeHeight="251661312" behindDoc="1" locked="0" layoutInCell="1" allowOverlap="1" wp14:anchorId="70D73C67">
            <wp:simplePos x="0" y="0"/>
            <wp:positionH relativeFrom="margin">
              <wp:posOffset>3561080</wp:posOffset>
            </wp:positionH>
            <wp:positionV relativeFrom="paragraph">
              <wp:posOffset>129540</wp:posOffset>
            </wp:positionV>
            <wp:extent cx="243840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431" y="21301"/>
                <wp:lineTo x="214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0C25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FBF" w:rsidRDefault="00865D3B" w:rsidP="00706330">
      <w:pPr>
        <w:ind w:left="-630"/>
      </w:pPr>
      <w:r w:rsidRPr="0065712E">
        <w:rPr>
          <w:b/>
          <w:bCs/>
          <w:sz w:val="24"/>
          <w:lang w:val="es"/>
        </w:rPr>
        <w:t>Hierba de zancos japonesa</w:t>
      </w:r>
      <w:r w:rsidRPr="00B23470"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Pr="00B23470">
        <w:rPr>
          <w:lang w:val="es"/>
        </w:rPr>
        <w:t xml:space="preserve"> </w:t>
      </w:r>
      <w:r>
        <w:rPr>
          <w:lang w:val="es"/>
        </w:rPr>
        <w:t xml:space="preserve"> </w:t>
      </w:r>
      <w:r w:rsidRPr="00B23470">
        <w:rPr>
          <w:i/>
          <w:iCs/>
          <w:lang w:val="es"/>
        </w:rPr>
        <w:t xml:space="preserve"> </w:t>
      </w:r>
      <w:proofErr w:type="spellStart"/>
      <w:r w:rsidRPr="00B23470">
        <w:rPr>
          <w:i/>
          <w:iCs/>
          <w:lang w:val="es"/>
        </w:rPr>
        <w:t>Microstegium</w:t>
      </w:r>
      <w:proofErr w:type="spellEnd"/>
      <w:r w:rsidRPr="00B23470">
        <w:rPr>
          <w:i/>
          <w:iCs/>
          <w:lang w:val="es"/>
        </w:rPr>
        <w:t xml:space="preserve"> </w:t>
      </w:r>
      <w:proofErr w:type="spellStart"/>
      <w:r w:rsidRPr="00B23470">
        <w:rPr>
          <w:i/>
          <w:iCs/>
          <w:lang w:val="es"/>
        </w:rPr>
        <w:t>vimineum</w:t>
      </w:r>
      <w:proofErr w:type="spellEnd"/>
      <w:r w:rsidR="00B23470">
        <w:rPr>
          <w:i/>
          <w:iCs/>
          <w:lang w:val="es"/>
        </w:rPr>
        <w:t>:</w:t>
      </w:r>
      <w:r>
        <w:rPr>
          <w:lang w:val="es"/>
        </w:rPr>
        <w:t xml:space="preserve"> </w:t>
      </w:r>
      <w:r w:rsidRPr="00B23470">
        <w:rPr>
          <w:i/>
          <w:iCs/>
          <w:lang w:val="es"/>
        </w:rPr>
        <w:t xml:space="preserve"> </w:t>
      </w:r>
      <w:r>
        <w:rPr>
          <w:lang w:val="es"/>
        </w:rPr>
        <w:t xml:space="preserve"> </w:t>
      </w:r>
      <w:r w:rsidRPr="00B23470">
        <w:rPr>
          <w:lang w:val="es"/>
        </w:rPr>
        <w:t xml:space="preserve"> La hierba zancada japonesa tiene varios tallos provenientes de un solo sistema radicular.  Las hojas se colocan uniformemente a lo largo del tallo.  Las hojas tienen una línea de plata distinta corriendo por su medio</w:t>
      </w:r>
    </w:p>
    <w:p w:rsidR="00EA0FBF" w:rsidRDefault="00706330" w:rsidP="00706330">
      <w:pPr>
        <w:ind w:left="-630"/>
      </w:pPr>
      <w:r w:rsidDel="00000001">
        <w:rPr>
          <w:noProof/>
          <w:lang w:val="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3544770</wp:posOffset>
            </wp:positionH>
            <wp:positionV relativeFrom="paragraph">
              <wp:posOffset>176831</wp:posOffset>
            </wp:positionV>
            <wp:extent cx="239014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48" y="21231"/>
                <wp:lineTo x="2134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014E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3B" w:rsidRPr="0065712E">
        <w:rPr>
          <w:b/>
          <w:bCs/>
          <w:sz w:val="24"/>
          <w:lang w:val="es"/>
        </w:rPr>
        <w:t>Hiedra de tierra</w:t>
      </w:r>
      <w:r w:rsidR="00865D3B" w:rsidRPr="00B23470">
        <w:rPr>
          <w:b/>
          <w:bCs/>
          <w:lang w:val="es"/>
        </w:rPr>
        <w:t>:</w:t>
      </w:r>
      <w:r w:rsidR="00865D3B">
        <w:rPr>
          <w:lang w:val="es"/>
        </w:rPr>
        <w:t xml:space="preserve"> </w:t>
      </w:r>
      <w:r w:rsidR="00865D3B" w:rsidRPr="00B23470">
        <w:rPr>
          <w:i/>
          <w:iCs/>
          <w:lang w:val="es"/>
        </w:rPr>
        <w:t xml:space="preserve"> </w:t>
      </w:r>
      <w:proofErr w:type="spellStart"/>
      <w:r w:rsidR="00865D3B" w:rsidRPr="00B23470">
        <w:rPr>
          <w:i/>
          <w:iCs/>
          <w:lang w:val="es"/>
        </w:rPr>
        <w:t>Glechoma</w:t>
      </w:r>
      <w:proofErr w:type="spellEnd"/>
      <w:r w:rsidR="00865D3B" w:rsidRPr="00B23470">
        <w:rPr>
          <w:i/>
          <w:iCs/>
          <w:lang w:val="es"/>
        </w:rPr>
        <w:t xml:space="preserve"> headrace</w:t>
      </w:r>
      <w:r w:rsidR="00B23470">
        <w:rPr>
          <w:i/>
          <w:iCs/>
          <w:lang w:val="es"/>
        </w:rPr>
        <w:t xml:space="preserve">: </w:t>
      </w:r>
      <w:r w:rsidR="00865D3B">
        <w:rPr>
          <w:lang w:val="es"/>
        </w:rPr>
        <w:t xml:space="preserve">Las hojas </w:t>
      </w:r>
      <w:r w:rsidR="00865D3B" w:rsidRPr="00B23470">
        <w:rPr>
          <w:lang w:val="es"/>
        </w:rPr>
        <w:t>de hiedra molida crecen de un sistema radicular que viaja horizontalmente. Sus hojas son redondeadas o en forma de riñón con bordes redondeados.  Las hojas son de color verde oscuro con tinte púrpura en color.</w:t>
      </w:r>
    </w:p>
    <w:p w:rsidR="0026024D" w:rsidRDefault="00706330" w:rsidP="0065712E">
      <w:pPr>
        <w:ind w:left="-630"/>
        <w:rPr>
          <w:b/>
          <w:bCs/>
        </w:rPr>
      </w:pPr>
      <w:r>
        <w:rPr>
          <w:b/>
          <w:bCs/>
          <w:noProof/>
          <w:lang w:val="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3517232</wp:posOffset>
            </wp:positionH>
            <wp:positionV relativeFrom="paragraph">
              <wp:posOffset>17379</wp:posOffset>
            </wp:positionV>
            <wp:extent cx="257175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440" y="21153"/>
                <wp:lineTo x="214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0D88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3B" w:rsidRPr="0065712E">
        <w:rPr>
          <w:b/>
          <w:bCs/>
          <w:sz w:val="24"/>
          <w:lang w:val="es"/>
        </w:rPr>
        <w:t>Plantaína de hoja ancha</w:t>
      </w:r>
      <w:r w:rsidR="00865D3B" w:rsidRPr="00B23470"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="00865D3B" w:rsidRPr="00B23470">
        <w:rPr>
          <w:lang w:val="es"/>
        </w:rPr>
        <w:t xml:space="preserve"> </w:t>
      </w:r>
      <w:r>
        <w:rPr>
          <w:lang w:val="es"/>
        </w:rPr>
        <w:t xml:space="preserve"> </w:t>
      </w:r>
      <w:r w:rsidR="00865D3B" w:rsidRPr="00B23470">
        <w:rPr>
          <w:i/>
          <w:iCs/>
          <w:lang w:val="es"/>
        </w:rPr>
        <w:t xml:space="preserve"> </w:t>
      </w:r>
      <w:proofErr w:type="spellStart"/>
      <w:r w:rsidR="00865D3B" w:rsidRPr="00B23470">
        <w:rPr>
          <w:i/>
          <w:iCs/>
          <w:lang w:val="es"/>
        </w:rPr>
        <w:t>Plantago</w:t>
      </w:r>
      <w:proofErr w:type="spellEnd"/>
      <w:r w:rsidR="00865D3B" w:rsidRPr="00B23470">
        <w:rPr>
          <w:i/>
          <w:iCs/>
          <w:lang w:val="es"/>
        </w:rPr>
        <w:t xml:space="preserve"> mayor</w:t>
      </w:r>
      <w:r w:rsidR="00B23470">
        <w:rPr>
          <w:i/>
          <w:iCs/>
          <w:lang w:val="es"/>
        </w:rPr>
        <w:t>:</w:t>
      </w:r>
      <w:r>
        <w:rPr>
          <w:lang w:val="es"/>
        </w:rPr>
        <w:t xml:space="preserve">  Las hojas de </w:t>
      </w:r>
      <w:r w:rsidR="00865D3B" w:rsidRPr="00B23470">
        <w:rPr>
          <w:lang w:val="es"/>
        </w:rPr>
        <w:t>plátano de hoja ancha son de bordes anchos y lisos.  Puede haber tallos de floración que salcien desde el centro de la planta.  Las hojas irradian de un solo sistema radicular.</w:t>
      </w:r>
    </w:p>
    <w:p w:rsidR="00D210FF" w:rsidRDefault="00ED5C53" w:rsidP="0026024D">
      <w:pPr>
        <w:spacing w:after="0"/>
        <w:ind w:left="-630"/>
        <w:rPr>
          <w:lang w:val="es"/>
        </w:rPr>
      </w:pPr>
      <w:r>
        <w:rPr>
          <w:noProof/>
          <w:lang w:val="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4018452</wp:posOffset>
            </wp:positionH>
            <wp:positionV relativeFrom="paragraph">
              <wp:posOffset>196164</wp:posOffset>
            </wp:positionV>
            <wp:extent cx="2689294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06E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94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D3B" w:rsidRPr="00B23470">
        <w:rPr>
          <w:b/>
          <w:bCs/>
          <w:lang w:val="es"/>
        </w:rPr>
        <w:t xml:space="preserve">Trébol blanco: </w:t>
      </w:r>
      <w:r>
        <w:rPr>
          <w:lang w:val="es"/>
        </w:rPr>
        <w:t xml:space="preserve"> </w:t>
      </w:r>
      <w:proofErr w:type="spellStart"/>
      <w:r w:rsidR="00865D3B" w:rsidRPr="00B23470">
        <w:rPr>
          <w:i/>
          <w:iCs/>
          <w:lang w:val="es"/>
        </w:rPr>
        <w:t>Trifolium</w:t>
      </w:r>
      <w:proofErr w:type="spellEnd"/>
      <w:r w:rsidR="00865D3B" w:rsidRPr="00B23470">
        <w:rPr>
          <w:i/>
          <w:iCs/>
          <w:lang w:val="es"/>
        </w:rPr>
        <w:t xml:space="preserve"> </w:t>
      </w:r>
      <w:proofErr w:type="spellStart"/>
      <w:r w:rsidR="00865D3B" w:rsidRPr="00B23470">
        <w:rPr>
          <w:i/>
          <w:iCs/>
          <w:lang w:val="es"/>
        </w:rPr>
        <w:t>repens</w:t>
      </w:r>
      <w:proofErr w:type="spellEnd"/>
      <w:r w:rsidR="00B23470">
        <w:rPr>
          <w:i/>
          <w:iCs/>
          <w:lang w:val="es"/>
        </w:rPr>
        <w:t>:</w:t>
      </w:r>
      <w:r>
        <w:rPr>
          <w:lang w:val="es"/>
        </w:rPr>
        <w:t xml:space="preserve">  Los sistemas de raíces de </w:t>
      </w:r>
      <w:r w:rsidR="00865D3B" w:rsidRPr="00B23470">
        <w:rPr>
          <w:lang w:val="es"/>
        </w:rPr>
        <w:t xml:space="preserve">trébol blanco forman grandes grupos de tréboles desechados.  </w:t>
      </w:r>
    </w:p>
    <w:p w:rsidR="00EA0FBF" w:rsidRPr="00B23470" w:rsidRDefault="00865D3B" w:rsidP="0026024D">
      <w:pPr>
        <w:spacing w:after="0"/>
        <w:ind w:left="-630"/>
      </w:pPr>
      <w:r w:rsidRPr="00B23470">
        <w:rPr>
          <w:lang w:val="es"/>
        </w:rPr>
        <w:t xml:space="preserve">Cada vástago de trébol tiene </w:t>
      </w:r>
      <w:proofErr w:type="spellStart"/>
      <w:r w:rsidRPr="00B23470">
        <w:rPr>
          <w:lang w:val="es"/>
        </w:rPr>
        <w:t>tresarreglo</w:t>
      </w:r>
      <w:proofErr w:type="spellEnd"/>
      <w:r w:rsidRPr="00B23470">
        <w:rPr>
          <w:lang w:val="es"/>
        </w:rPr>
        <w:t xml:space="preserve"> de la deja.  Producen flores blancas.</w:t>
      </w:r>
    </w:p>
    <w:p w:rsidR="00325E53" w:rsidRDefault="00325E53">
      <w:pPr>
        <w:sectPr w:rsidR="00325E53" w:rsidSect="00706330">
          <w:type w:val="continuous"/>
          <w:pgSz w:w="12240" w:h="15840"/>
          <w:pgMar w:top="1440" w:right="1440" w:bottom="270" w:left="1440" w:header="720" w:footer="720" w:gutter="0"/>
          <w:cols w:space="720"/>
          <w:docGrid w:linePitch="360"/>
        </w:sectPr>
      </w:pPr>
    </w:p>
    <w:p w:rsidR="00B07A8F" w:rsidRDefault="00B07A8F"/>
    <w:p w:rsidR="00F64F71" w:rsidRPr="00632452" w:rsidRDefault="00F64F71" w:rsidP="00F64F71">
      <w:pPr>
        <w:rPr>
          <w:sz w:val="28"/>
        </w:rPr>
      </w:pPr>
      <w:r w:rsidRPr="00632452">
        <w:rPr>
          <w:b/>
          <w:bCs/>
          <w:sz w:val="28"/>
          <w:lang w:val="es"/>
        </w:rPr>
        <w:t xml:space="preserve">Dibujo de </w:t>
      </w:r>
      <w:proofErr w:type="spellStart"/>
      <w:r w:rsidRPr="00632452">
        <w:rPr>
          <w:b/>
          <w:bCs/>
          <w:sz w:val="28"/>
          <w:lang w:val="es"/>
        </w:rPr>
        <w:t>Qudrat</w:t>
      </w:r>
      <w:proofErr w:type="spellEnd"/>
    </w:p>
    <w:p w:rsidR="00EA0FBF" w:rsidRPr="00F64F71" w:rsidRDefault="00865D3B" w:rsidP="00F64F71">
      <w:pPr>
        <w:numPr>
          <w:ilvl w:val="0"/>
          <w:numId w:val="3"/>
        </w:numPr>
      </w:pPr>
      <w:r w:rsidRPr="00F64F71">
        <w:rPr>
          <w:lang w:val="es"/>
        </w:rPr>
        <w:t>En este espacio a continuación, dibuje las ubicaciones aproximadas de los principales puntos de referencia y la planta en cada sección del cuadrante.  Asegúrese de dibujar cualquier sección de pavimento, rocas u otras obstrucciones en su área.</w:t>
      </w:r>
    </w:p>
    <w:p w:rsidR="00EA0FBF" w:rsidRPr="00632452" w:rsidRDefault="00865D3B" w:rsidP="00F64F71">
      <w:pPr>
        <w:numPr>
          <w:ilvl w:val="0"/>
          <w:numId w:val="3"/>
        </w:numPr>
        <w:rPr>
          <w:b/>
        </w:rPr>
      </w:pPr>
      <w:r w:rsidRPr="00632452">
        <w:rPr>
          <w:b/>
          <w:lang w:val="es"/>
        </w:rPr>
        <w:t>Utilice los siguientes símbolos para representar cada especie de planta:</w:t>
      </w:r>
    </w:p>
    <w:p w:rsidR="00EA0FBF" w:rsidRPr="00F64F71" w:rsidRDefault="00D210FF" w:rsidP="00F64F7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2705358</wp:posOffset>
                </wp:positionH>
                <wp:positionV relativeFrom="paragraph">
                  <wp:posOffset>279486</wp:posOffset>
                </wp:positionV>
                <wp:extent cx="266700" cy="1905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E9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13pt;margin-top:22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zlAIAAJAFAAAOAAAAZHJzL2Uyb0RvYy54bWysVEtv2zAMvg/YfxB0X20HfSxGnSJo0aFA&#10;0RZNh55VWYoFyKImKXGyXz9KfiTrih2GXSRSJD8+RPLyatdqshXOKzAVLU5ySoThUCuzruj3l9sv&#10;XynxgZmaaTCionvh6dXi86fLzpZiBg3oWjiCIMaXna1oE4Its8zzRrTMn4AVBoUSXMsCsm6d1Y51&#10;iN7qbJbn51kHrrYOuPAeX296IV0kfCkFD49SehGIrijGFtLp0vkWz2xxycq1Y7ZRfAiD/UMULVMG&#10;nU5QNywwsnHqD6hWcQceZDjh0GYgpeIi5YDZFPm7bFYNsyLlgsXxdiqT/3+w/GH75IiqKzqnxLAW&#10;v+jOg+dCC09enGJmrQWZxzp11peovrJPbuA8kjHpnXRtvDEdsku13U+1FbtAOD7Ozs8vcvwBjqJi&#10;np8hjSjZwdg6H74JaEkkKhoG36mqbHvvQ68+qkV/Bm6V1vjOSm3i6UGrOr4lJvaQuNaObBn+ftgV&#10;g8cjLfQfLbOYW59NosJeix71WUisTow/BZL68oDJOBcmFL2oYbXoXWFyU3qTRUpWGwSMyBKDnLAH&#10;gN/jHbH7tAf9aCpSW0/G+d8C640ni+QZTJiMW2XAfQSgMavBc68/FqkvTazSG9R77B0H/VB5y28V&#10;ft098+GJOZwi/G3cDOERD6mhqygMFCUNuJ8fvUd9bG6UUtLhVFbU/9gwJyjRdwbbfl6cnsYxTszp&#10;2cUMGXcseTuWmE17Dfj1Be4gyxMZ9YMeSemgfcUFsoxeUcQMR98V5cGNzHXotwWuIC6Wy6SGo2tZ&#10;uDcryyN4rGpsy5fdK3N27F9s/AcYJ5iV71q4142WBpabAFKl/j7Udag3jn1qnGFFxb1yzCetwyJd&#10;/AIAAP//AwBQSwMEFAAGAAgAAAAhAHDwrqLdAAAACQEAAA8AAABkcnMvZG93bnJldi54bWxMT01P&#10;g0AQvZv0P2ymiTe7tKHQIEtjND3ppa0evC3sCFh2lrBLQX+940lP82bm5X3k+9l24oqDbx0pWK8i&#10;EEiVMy3VCl7Ph7sdCB80Gd05QgVf6GFfLG5ynRk30RGvp1ALFiGfaQVNCH0mpa8atNqvXI/Evw83&#10;WB14HWppBj2xuO3kJooSaXVL7NDoHh8brC6n0SqQY3r89tvn9GXaJjIup7enz/eDUrfL+eEeRMA5&#10;/JHhNz5Hh4IzlW4k40WnIN4k3CUwiHkyIU52DEoFKR9kkcv/DYofAAAA//8DAFBLAQItABQABgAI&#10;AAAAIQC2gziS/gAAAOEBAAATAAAAAAAAAAAAAAAAAAAAAABbQ29udGVudF9UeXBlc10ueG1sUEsB&#10;Ai0AFAAGAAgAAAAhADj9If/WAAAAlAEAAAsAAAAAAAAAAAAAAAAALwEAAF9yZWxzLy5yZWxzUEsB&#10;Ai0AFAAGAAgAAAAhAClNirOUAgAAkAUAAA4AAAAAAAAAAAAAAAAALgIAAGRycy9lMm9Eb2MueG1s&#10;UEsBAi0AFAAGAAgAAAAhAHDwrqLdAAAACQEAAA8AAAAAAAAAAAAAAAAA7gQAAGRycy9kb3ducmV2&#10;LnhtbFBLBQYAAAAABAAEAPMAAAD4BQAAAAA=&#10;" filled="f" strokecolor="black [3213]" strokeweight="1pt"/>
            </w:pict>
          </mc:Fallback>
        </mc:AlternateContent>
      </w:r>
      <w:r w:rsidR="0001054F"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1949021</wp:posOffset>
                </wp:positionH>
                <wp:positionV relativeFrom="paragraph">
                  <wp:posOffset>38048</wp:posOffset>
                </wp:positionV>
                <wp:extent cx="2381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5DA5" id="Rectangle 8" o:spid="_x0000_s1026" style="position:absolute;margin-left:153.45pt;margin-top:3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yIjgIAAHcFAAAOAAAAZHJzL2Uyb0RvYy54bWysVF9P2zAQf5+072D5faTpgEFEiioQ0yQE&#10;CJh4No7dRLN9nu027T79znaSVoy9TMuDc+e7+90f393F5VYrshHOd2BqWh7NKBGGQ9OZVU2/P998&#10;OqPEB2YapsCImu6Ep5eLjx8ueluJObSgGuEIghhf9bambQi2KgrPW6GZPwIrDAolOM0Csm5VNI71&#10;iK5VMZ/NToseXGMdcOE93l5nIV0kfCkFD/dSehGIqinGFtLp0vkaz2JxwaqVY7bt+BAG+4coNOsM&#10;Op2grllgZO26P6B0xx14kOGIgy5Ayo6LlANmU87eZPPUMitSLlgcb6cy+f8Hy+82D450TU3xoQzT&#10;+ESPWDRmVkqQs1ie3voKtZ7sgxs4j2TMdSudjn/MgmxTSXdTScU2EI6X889n5fyEEo6i8rQ8RxpR&#10;ir2xdT58FaBJJGrq0HkqJNvc+pBVR5Xoy8BNpxTes0qZeHpQXRPvEhPbRlwpRzYMHzxsy8HbgRb6&#10;jpZFzCtnkqiwUyKjPgqJBYmxp0BSK+4xmx9lvm5ZI7Kbkxl+o6MxgpSkMggWUSUGOOEOAKNmBom4&#10;Od1BN5qJ1MGT4exvAWXDSTt5BBMmQ90ZcO8ZqzB5zfpjYXI5YmVeodlhizjIs+Mtv+nwqW6ZDw/M&#10;4bDgWOECCPd4SAV9TWGgKGnB/XrvPupjD6OUkh6Hr6b+55o5QYn6ZrC7z8vj4zitiTk++TJHxh1K&#10;Xg8lZq2vAJ+7xFVjeSKjflAjKR3oF9wTy+gVRcxw9F1THtzIXIW8FHDTcLFcJjWcUMvCrXmyPILH&#10;qsZWfN6+MGeHfg3Y6HcwDiqr3rRt1o2WBpbrALJLPb2v61BvnO7UMMMmiuvjkE9a+325+A0AAP//&#10;AwBQSwMEFAAGAAgAAAAhAHo9e9HgAAAACAEAAA8AAABkcnMvZG93bnJldi54bWxMj8FOwzAQRO9I&#10;/IO1SFyq1gkNEYQ4FQKBeqiQaOHAbRObODReR7Hbhr9nOcFtRzOafVOuJteLoxlD50lBukhAGGq8&#10;7qhV8LZ7mt+ACBFJY+/JKPg2AVbV+VmJhfYnejXHbWwFl1AoUIGNcSikDI01DsPCD4bY+/Sjw8hy&#10;bKUe8cTlrpdXSZJLhx3xB4uDebCm2W8PTsHHeortV/ocN3ucvc/Wtm5eHmulLi+m+zsQ0UzxLwy/&#10;+IwOFTPV/kA6iF7BMslvOaog50nsL7MsA1HzkV6DrEr5f0D1AwAA//8DAFBLAQItABQABgAIAAAA&#10;IQC2gziS/gAAAOEBAAATAAAAAAAAAAAAAAAAAAAAAABbQ29udGVudF9UeXBlc10ueG1sUEsBAi0A&#10;FAAGAAgAAAAhADj9If/WAAAAlAEAAAsAAAAAAAAAAAAAAAAALwEAAF9yZWxzLy5yZWxzUEsBAi0A&#10;FAAGAAgAAAAhAMBz7IiOAgAAdwUAAA4AAAAAAAAAAAAAAAAALgIAAGRycy9lMm9Eb2MueG1sUEsB&#10;Ai0AFAAGAAgAAAAhAHo9e9HgAAAACAEAAA8AAAAAAAAAAAAAAAAA6AQAAGRycy9kb3ducmV2Lnht&#10;bFBLBQYAAAAABAAEAPMAAAD1BQAAAAA=&#10;" filled="f" strokecolor="black [3213]" strokeweight="1pt"/>
            </w:pict>
          </mc:Fallback>
        </mc:AlternateContent>
      </w:r>
      <w:r w:rsidR="00865D3B" w:rsidRPr="00F64F71">
        <w:rPr>
          <w:sz w:val="24"/>
          <w:szCs w:val="24"/>
          <w:lang w:val="es"/>
        </w:rPr>
        <w:t>diente de león</w:t>
      </w:r>
    </w:p>
    <w:p w:rsidR="00EA0FBF" w:rsidRPr="00F64F71" w:rsidRDefault="00865D3B" w:rsidP="00F64F7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4F71">
        <w:rPr>
          <w:sz w:val="24"/>
          <w:szCs w:val="24"/>
          <w:lang w:val="es"/>
        </w:rPr>
        <w:t>Hierba de zancos japonesa</w:t>
      </w:r>
    </w:p>
    <w:p w:rsidR="00EA0FBF" w:rsidRPr="00F64F71" w:rsidRDefault="00D210FF" w:rsidP="00F64F7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2347269</wp:posOffset>
                </wp:positionH>
                <wp:positionV relativeFrom="paragraph">
                  <wp:posOffset>240013</wp:posOffset>
                </wp:positionV>
                <wp:extent cx="266700" cy="266700"/>
                <wp:effectExtent l="19050" t="19050" r="3810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7FC07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11" o:spid="_x0000_s1026" type="#_x0000_t56" style="position:absolute;margin-left:184.8pt;margin-top:18.9pt;width:21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dekQIAAIgFAAAOAAAAZHJzL2Uyb0RvYy54bWysVE1v2zAMvQ/YfxB0X+0E/diMOkXQosOA&#10;og2WDj2rshQLkEVNUuJkv36UZDtBV+wwzAdZFMlH8onU9c2+02QnnFdgajo7KykRhkOjzKamP57v&#10;P32mxAdmGqbBiJoehKc3i48frntbiTm0oBvhCIIYX/W2pm0ItioKz1vRMX8GVhhUSnAdCyi6TdE4&#10;1iN6p4t5WV4WPbjGOuDCezy9y0q6SPhSCh6epPQiEF1TzC2k1aX1Na7F4ppVG8dsq/iQBvuHLDqm&#10;DAadoO5YYGTr1B9QneIOPMhwxqErQErFRaoBq5mVb6pZt8yKVAuS4+1Ek/9/sPxxt3JENXh3M0oM&#10;6/COVsIEtgFD8Aj56a2v0GxtV26QPG5jsXvpuvjHMsg+cXqYOBX7QDgezi8vr0pknqNq2CNKcXS2&#10;zoevAjoSNzXFC0/BE5ts9+BDNh/NYjwD90prPGeVNnH1oFUTz5IQe0fcakd2DG897FMVGPHECqXo&#10;WcTacjVpFw5aZNTvQiIrMf+USOrHIybjHNOcZVXLGpFDXZT4RcpisDGLJGmDgBFZYpIT9gAwWmaQ&#10;ETvDDPbRVaR2npzLvyWWnSePFBlMmJw7ZcC9B6CxqiFyth9JytREll6hOWDPOMjD5C2/V3h1D8yH&#10;FXM4PXjb+CKEJ1ykhr6mMOwoacH9eu882mNTo5aSHqexpv7nljlBif5msN2/zM7P4/gm4fziao6C&#10;O9W8nmrMtrsFvHrsaMwubaN90ONWOuhe8OFYxqioYoZj7Jry4EbhNuRXAp8eLpbLZIYja1l4MGvL&#10;I3hkNbbl8/6FOTv0b8DGf4Rxcln1poWzbfQ0sNwGkCr195HXgW8c99Q4w9MU35NTOVkdH9DFbwAA&#10;AP//AwBQSwMEFAAGAAgAAAAhAJ7m+IvfAAAACQEAAA8AAABkcnMvZG93bnJldi54bWxMj8FOwzAQ&#10;RO9I/IO1SNyoE6jSJsSpEBIVICG1hQ9w4yWOsNdR7LTh71lOcNvdGc2+qTezd+KEY+wDKcgXGQik&#10;NpieOgUf7083axAxaTLaBUIF3xhh01xe1Loy4Ux7PB1SJziEYqUV2JSGSsrYWvQ6LsKAxNpnGL1O&#10;vI6dNKM+c7h38jbLCul1T/zB6gEfLbZfh8kr8G871z2XpV3u9tOWhtd5271Ypa6v5od7EAnn9GeG&#10;X3xGh4aZjmEiE4VTcFeUBVt5WHEFNizznA9HBatyDbKp5f8GzQ8AAAD//wMAUEsBAi0AFAAGAAgA&#10;AAAhALaDOJL+AAAA4QEAABMAAAAAAAAAAAAAAAAAAAAAAFtDb250ZW50X1R5cGVzXS54bWxQSwEC&#10;LQAUAAYACAAAACEAOP0h/9YAAACUAQAACwAAAAAAAAAAAAAAAAAvAQAAX3JlbHMvLnJlbHNQSwEC&#10;LQAUAAYACAAAACEAeRGXXpECAACIBQAADgAAAAAAAAAAAAAAAAAuAgAAZHJzL2Uyb0RvYy54bWxQ&#10;SwECLQAUAAYACAAAACEAnub4i98AAAAJ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2041182</wp:posOffset>
                </wp:positionH>
                <wp:positionV relativeFrom="paragraph">
                  <wp:posOffset>10383</wp:posOffset>
                </wp:positionV>
                <wp:extent cx="219075" cy="2190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83BDE" id="Oval 10" o:spid="_x0000_s1026" style="position:absolute;margin-left:160.7pt;margin-top:.8pt;width:17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DcjQIAAIMFAAAOAAAAZHJzL2Uyb0RvYy54bWysVF9P3DAMf5+07xDlfbQ9wRgVPXQCMU1C&#10;gHZMPIc0oZHSOEty17t9+jlJ2zsNtIdpfUjt2P75T2xfXu16TbbCeQWmodVJSYkwHFplXhv64+n2&#10;0xdKfGCmZRqMaOheeHq1/PjhcrC1WEAHuhWOIIjx9WAb2oVg66LwvBM98ydghUGhBNezgKx7LVrH&#10;BkTvdbEoy8/FAK61DrjwHm9vspAuE76UgocHKb0IRDcUYwvpdOl8iWexvGT1q2O2U3wMg/1DFD1T&#10;Bp3OUDcsMLJx6g1Ur7gDDzKccOgLkFJxkXLAbKryj2zWHbMi5YLF8XYuk/9/sPx+++iIavHtsDyG&#10;9fhGD1umCbJYm8H6GlXW9tGNnEcyJrqTro9/TIHsUj33cz3FLhCOl4vqojw/o4SjaKQRpTgYW+fD&#10;VwE9iURDhdbK+pgxq9n2zoesPWnFawO3Smu8Z7U28fSgVRvvEhPbRlxrRzCFhoZdFZNAh0dayEXL&#10;IqaWk0lU2GuRUb8LiQWJ4adAUiseMBnnwoQqizrWiuzqrMRvcjZFkVxrg4ARWWKQM/YIMGlmkAk7&#10;xzzqR1OROnk2Lv8WWDaeLZJnMGE27pUB9x6AxqxGz1l/KlIuTazSC7R7bBcHeY685bcKX+6O+fDI&#10;HA4O9hAug/CAh9QwNBRGipIO3K/37qM+9jNKKRlwEBvqf26YE5TobwY7/aI6PY2Tm5jTs/MFMu5Y&#10;8nIsMZv+GvDpK1w7licy6gc9kdJB/4w7YxW9oogZjr4byoObmOuQFwRuHS5Wq6SG02pZuDNryyN4&#10;rGpsy6fdM3N2bN+AfX8P09C+aeGsGy0NrDYBpEr9fajrWG+c9NQ441aKq+SYT1qH3bn8DQAA//8D&#10;AFBLAwQUAAYACAAAACEAnrpiXd0AAAAIAQAADwAAAGRycy9kb3ducmV2LnhtbEyPwU6DQBCG7ya+&#10;w2ZMvNmFYrFFlkaNjVdbOXhc2CmQsrOE3VJ8e8eTvc3k+/PPN/l2tr2YcPSdIwXxIgKBVDvTUaOg&#10;/No9rEH4oMno3hEq+EEP2+L2JteZcRfa43QIjeAS8plW0IYwZFL6ukWr/cINSMyObrQ68Do20oz6&#10;wuW2l8soSqXVHfGFVg/41mJ9OpytAjPv378n+/S5i05VuSmb5HUyH0rd380vzyACzuE/DH/6rA4F&#10;O1XuTMaLXkGyjB85yiAFwTxZrTYgKh7SGGSRy+sHil8AAAD//wMAUEsBAi0AFAAGAAgAAAAhALaD&#10;OJL+AAAA4QEAABMAAAAAAAAAAAAAAAAAAAAAAFtDb250ZW50X1R5cGVzXS54bWxQSwECLQAUAAYA&#10;CAAAACEAOP0h/9YAAACUAQAACwAAAAAAAAAAAAAAAAAvAQAAX3JlbHMvLnJlbHNQSwECLQAUAAYA&#10;CAAAACEARtXQ3I0CAACDBQAADgAAAAAAAAAAAAAAAAAuAgAAZHJzL2Uyb0RvYy54bWxQSwECLQAU&#10;AAYACAAAACEAnrpiXd0AAAAI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 w:rsidR="00865D3B" w:rsidRPr="00F64F71">
        <w:rPr>
          <w:sz w:val="24"/>
          <w:szCs w:val="24"/>
          <w:lang w:val="es"/>
        </w:rPr>
        <w:t>Hiedra de tierra</w:t>
      </w:r>
    </w:p>
    <w:p w:rsidR="00EA0FBF" w:rsidRPr="00F64F71" w:rsidRDefault="0001054F" w:rsidP="00F64F7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245745</wp:posOffset>
                </wp:positionV>
                <wp:extent cx="285750" cy="266700"/>
                <wp:effectExtent l="19050" t="19050" r="19050" b="38100"/>
                <wp:wrapNone/>
                <wp:docPr id="12" name="Star: 6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ar: 6 Points 12" style="position:absolute;margin-left:147.75pt;margin-top:19.3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66700" o:spid="_x0000_s1026" filled="f" strokecolor="black [3213]" strokeweight="1pt" path="m,66675r95249,-1l142875,r47626,66674l285750,66675r-47623,66675l285750,200025r-95249,1l142875,266700,95249,200026,,200025,47623,133350,,666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0/mQIAAIsFAAAOAAAAZHJzL2Uyb0RvYy54bWysVE1v2zAMvQ/YfxB0X+0ETdoZdYogRYcB&#10;RRs0HXpWZSkWIIuapMTJfv0o+SNBV+wwLAdHFMlH8onkze2h0WQvnFdgSjq5yCkRhkOlzLakP17u&#10;v1xT4gMzFdNgREmPwtPbxedPN60txBRq0JVwBEGML1pb0joEW2SZ57VomL8AKwwqJbiGBRTdNqsc&#10;axG90dk0z+dZC66yDrjwHm/vOiVdJHwpBQ9PUnoRiC4p5hbS16XvW/xmixtWbB2zteJ9GuwfsmiY&#10;Mhh0hLpjgZGdU39ANYo78CDDBYcmAykVF6kGrGaSv6tmUzMrUi1IjrcjTf7/wfLH/doRVeHbTSkx&#10;rME32gTmCjIna1AmeIIKZKm1vkDjjV27XvJ4jCUfpGviPxZDDonZ48isOATC8XJ6PbuaIf8cVdP5&#10;/CpPzGcnZ+t8+CagIfFQUmwZN0+Esv2DDxgRbQebGMzAvdI6vZ428cKDVlW8S0JsH7HSjuwZPnw4&#10;TGIJCHFmhVL0zGJhXSnpFI5aRAhtnoVEYmLyKZHUkidMxrkwYdKpalaJLtQsx98QbMgihU6AEVli&#10;kiN2DzBYdiADdpdzbx9dRero0Tn/W2Kd8+iRIoMJo3OjDLiPADRW1Ufu7AeSOmoiS29QHbFtHHTz&#10;5C2/V/huD8yHNXM4QPjUuBTCE36khrak0J8oqcH9+ug+2mNfo5aSFgcSm+DnjjlBif5usOO/Ti4v&#10;4wQn4XJ2NUXBnWvezjVm16wAn36C68fydIz2QQ9H6aB5xd2xjFFRxQzH2CXlwQ3CKnSLArcPF8tl&#10;MsOptSw8mI3lETyyGtvy5fDKnO2bN2DXP8IwvKx418KdbfQ0sNwFkCr194nXnm+c+NQ4/XaKK+Vc&#10;TlanHbr4DQAA//8DAFBLAwQUAAYACAAAACEAPnthnd4AAAAJAQAADwAAAGRycy9kb3ducmV2Lnht&#10;bEyPwU7DMAyG70i8Q2QkbizZylgpdacB4sRphR24ZU1oKxqnNFlb3h5zGkfbn35/f76dXSdGO4TW&#10;E8JyoUBYqrxpqUZ4f3u5SUGEqMnozpNF+LEBtsXlRa4z4yfa27GMteAQCplGaGLsMylD1Vinw8L3&#10;lvj26QenI49DLc2gJw53nVwpdSedbok/NLq3T42tvsqTQyCnnr8/DtO+eQyH8nW3HGPSS8Trq3n3&#10;ACLaOZ5h+NNndSjY6ehPZILoEFb36zWjCEm6AcFAcqt4cURI1QZkkcv/DYpfAAAA//8DAFBLAQIt&#10;ABQABgAIAAAAIQC2gziS/gAAAOEBAAATAAAAAAAAAAAAAAAAAAAAAABbQ29udGVudF9UeXBlc10u&#10;eG1sUEsBAi0AFAAGAAgAAAAhADj9If/WAAAAlAEAAAsAAAAAAAAAAAAAAAAALwEAAF9yZWxzLy5y&#10;ZWxzUEsBAi0AFAAGAAgAAAAhAIDz/T+ZAgAAiwUAAA4AAAAAAAAAAAAAAAAALgIAAGRycy9lMm9E&#10;b2MueG1sUEsBAi0AFAAGAAgAAAAhAD57YZ3eAAAACQEAAA8AAAAAAAAAAAAAAAAA8wQAAGRycy9k&#10;b3ducmV2LnhtbFBLBQYAAAAABAAEAPMAAAD+BQAAAAA=&#10;" w14:anchorId="63FFF28B">
                <v:stroke joinstyle="miter"/>
                <v:path arrowok="t" o:connecttype="custom" o:connectlocs="0,66675;95249,66674;142875,0;190501,66674;285750,66675;238127,133350;285750,200025;190501,200026;142875,266700;95249,200026;0,200025;47623,133350;0,66675" o:connectangles="0,0,0,0,0,0,0,0,0,0,0,0,0"/>
              </v:shape>
            </w:pict>
          </mc:Fallback>
        </mc:AlternateContent>
      </w:r>
      <w:r w:rsidR="00865D3B" w:rsidRPr="00F64F71">
        <w:rPr>
          <w:sz w:val="24"/>
          <w:szCs w:val="24"/>
          <w:lang w:val="es"/>
        </w:rPr>
        <w:t>Broadleaf de plátano</w:t>
      </w:r>
    </w:p>
    <w:p w:rsidR="00B07A8F" w:rsidRPr="00F64F71" w:rsidRDefault="00F64F71" w:rsidP="00F64F71">
      <w:pPr>
        <w:pStyle w:val="ListParagraph"/>
        <w:numPr>
          <w:ilvl w:val="1"/>
          <w:numId w:val="3"/>
        </w:numPr>
      </w:pPr>
      <w:r w:rsidRPr="00F64F71">
        <w:rPr>
          <w:lang w:val="es"/>
        </w:rPr>
        <w:t>Trébol blanco</w:t>
      </w:r>
    </w:p>
    <w:p w:rsidR="00B07A8F" w:rsidRDefault="00632452">
      <w:r w:rsidRPr="00632452"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C1F1F" wp14:editId="3F367CF2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6553200" cy="609600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0960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0;margin-top:24.75pt;width:516pt;height:480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fillcolor="#9bc1ff" strokeweight="3.5pt" w14:anchorId="73FF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UbRwMAAAsHAAAOAAAAZHJzL2Uyb0RvYy54bWysVW1v2zYQ/j6g/4Hgd0WSLb8JUYpEtoYB&#10;aVcsHfqZliiJKEVyJB05HfbfdyRl1cn2YRhqAwKPPN7Lc88db9+fB46eqTZMigKnNwlGVNSyYaIr&#10;8O+fq2iLkbFENIRLQQv8Qg1+f/fup9tR5XQhe8kbqhEYESYfVYF7a1Uex6bu6UDMjVRUwGEr9UAs&#10;iLqLG01GsD7weJEk63iUulFa1tQY2N2HQ3zn7bctre2vbWuoRbzAEJv1X+2/R/eN725J3mmielZP&#10;YZD/EcVAmACns6k9sQSdNPuHqYHVWhrZ2ptaDrFsW1ZTnwNkkyZvsnnqiaI+FwDHqBkm8+PM1h+f&#10;P2nEGqjdEiNBBqjRb4AaER2naOHwGZXJQe1JfdIuQ6MeZf3VICHLHrTovdZy7ClpIKrU6cevLjjB&#10;wFV0HD/IBqyTk5UeqnOrB2cQQEBnX5GXuSL0bFENm+vVagllxqiGs3WyWycgOB8kv1xX2tifqRyQ&#10;WxRYQ/DePHl+NDaoXlScNyErxjnsk5wLNBY4y7JV4m8YyVnjTn2aujuWXKNn4pjjf5PjV2oDs8Bf&#10;zoYCb2clkjs8DqLxbixhPKwhai6cceqZGeID6Wxh6fchbc+aP3fJ7rA9bLMoW6wPUZbs99F9VWbR&#10;uko3q/1yX5b79C8XdZrlPWsaKlzgFwan2X9jyNRLgXvXHPYwIC3tF2Z7T0NXGhdiZ6ZYO4OUhJpP&#10;2F3DtXso06qa4OpMuBa00wCS2zLXV5bVNin3V1cAq9kVZwIB1Qq8ymaM3bkmU7ni1zB4fgCqzotj&#10;UoD0vlolm2y5jTab1TLKlockethWZXRfpuv15vBQPhzeQHrwZTI/BtW55i4qeQLaPPXNiBrmWLtw&#10;mWEQYDRdkkSEdzBTa6vxv1biFX7bxP0D8bnqSeDtcpUkoSdnuD02s/uA1IWNTpr5NCX/HUtA/MJU&#10;3+Kuq8N0OMrmBTocngFIpZf6G0YjjNQCmz9ORFOM+C8CmLJLs8zN4GtBXwvHa0GchlJC76UYal+D&#10;1QLby7K0YYTDDFXEPoonVTtFh6zr9c/nL0SraSBYCPqjvIxSkr+ZC0EXsnSDKiQyCTBxffLT6+BG&#10;+rXstb6/YXd/AwAA//8DAFBLAwQUAAYACAAAACEAuHQaetoAAAAJAQAADwAAAGRycy9kb3ducmV2&#10;LnhtbEyPwU7DMBBE70j8g7WVuFG7LSAa4lQIxAcQ2rsbL3Faex1sN0n/HucEt92Z1eybcjc5ywYM&#10;sfMkYbUUwJAarztqJey/Pu6fgcWkSCvrCSVcMcKuur0pVaH9SJ841KllOYRioSSYlPqC89gYdCou&#10;fY+UvW8fnEp5DS3XQY053Fm+FuKJO9VR/mBUj28Gm3N9cRLeD6dt2Lc/p+vB2Xo1ToPpN1zKu8X0&#10;+gIs4ZT+jmHGz+hQZaajv5COzErIRZKEh+0jsNkVm3VWjvMkssarkv9vUP0CAAD//wMAUEsBAi0A&#10;FAAGAAgAAAAhALaDOJL+AAAA4QEAABMAAAAAAAAAAAAAAAAAAAAAAFtDb250ZW50X1R5cGVzXS54&#10;bWxQSwECLQAUAAYACAAAACEAOP0h/9YAAACUAQAACwAAAAAAAAAAAAAAAAAvAQAAX3JlbHMvLnJl&#10;bHNQSwECLQAUAAYACAAAACEAZ6C1G0cDAAALBwAADgAAAAAAAAAAAAAAAAAuAgAAZHJzL2Uyb0Rv&#10;Yy54bWxQSwECLQAUAAYACAAAACEAuHQaetoAAAAJAQAADwAAAAAAAAAAAAAAAAChBQAAZHJzL2Rv&#10;d25yZXYueG1sUEsFBgAAAAAEAAQA8wAAAKgGAAAAAA=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anchorx="margin"/>
              </v:rect>
            </w:pict>
          </mc:Fallback>
        </mc:AlternateContent>
      </w:r>
    </w:p>
    <w:p w:rsidR="00B07A8F" w:rsidRDefault="00632452">
      <w:r w:rsidRPr="00632452"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7D876" wp14:editId="587AF047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0" cy="6096000"/>
                <wp:effectExtent l="19050" t="0" r="19050" b="19050"/>
                <wp:wrapNone/>
                <wp:docPr id="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13]" strokeweight="3.5pt" from="0,4.45pt" to="0,484.45pt" w14:anchorId="48A159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5g2AEAAA4EAAAOAAAAZHJzL2Uyb0RvYy54bWysU8GO2yAQvVfqPyDuGztRGrVWnD1ktb1U&#10;bdRtP4DFQ4wEDAIaO3/fASfOqq0qtdoL9gzzHvMew/Z+tIadIESNruXLRc0ZOImddseWf//2ePee&#10;s5iE64RBBy0/Q+T3u7dvtoNvYIU9mg4CIxIXm8G3vE/JN1UVZQ9WxAV6cLSpMFiRKAzHqgtiIHZr&#10;qlVdb6oBQ+cDSoiRsg/TJt8VfqVApi9KRUjMtJx6S2UNZX3Oa7XbiuYYhO+1vLQh/qMLK7SjQ2eq&#10;B5EE+xH0b1RWy4ARVVpItBUqpSUUDaRmWf+i5qkXHooWMif62ab4erTy8+kQmO7o7tacOWHpjp5S&#10;EPrYJ7ZH58hBDGyVjRp8bKh+7w7hEkV/CFn1qILNX9LDxmLueTYXxsTklJSU3dQfNnVdjK9uQB9i&#10;+ghoWf5pudEu6xaNOH2KiQ6j0mtJThvHhpav1+t3dSmLaHT3qI3Jm2V2YG8COwm69TQuc/PE8KKK&#10;IuMomSVNIspfOhuY+L+CIleo7eV0QJ7HG6eQEly68hpH1RmmqIMZeOnsb8BLfYZCmdV/Ac+IcjK6&#10;NIOtdhj+1PbNCjXVXx2YdGcLnrE7l+st1tDQFecuDyRP9cu4wG/PePcTAAD//wMAUEsDBBQABgAI&#10;AAAAIQDa5Lxb2QAAAAMBAAAPAAAAZHJzL2Rvd25yZXYueG1sTI9BS8NAEIXvgv9hGcFLsRuLlDbN&#10;pEjFiyjSVnveZsckuDsbs9sm/nvHkx4/3vDeN8V69E6dqY9tYITbaQaKuAq25Rrhbf94swAVk2Fr&#10;XGBC+KYI6/LyojC5DQNv6bxLtZISjrlBaFLqcq1j1ZA3cRo6Ysk+Qu9NEuxrbXszSLl3epZlc+1N&#10;y7LQmI42DVWfu5NH0F/ubqw3+yd6fs9eHsbJbHidHBCvr8b7FahEY/o7hl99UYdSnI7hxDYqhyCP&#10;JITFEpSEAkeE5VxQl4X+717+AAAA//8DAFBLAQItABQABgAIAAAAIQC2gziS/gAAAOEBAAATAAAA&#10;AAAAAAAAAAAAAAAAAABbQ29udGVudF9UeXBlc10ueG1sUEsBAi0AFAAGAAgAAAAhADj9If/WAAAA&#10;lAEAAAsAAAAAAAAAAAAAAAAALwEAAF9yZWxzLy5yZWxzUEsBAi0AFAAGAAgAAAAhAIOWXmDYAQAA&#10;DgQAAA4AAAAAAAAAAAAAAAAALgIAAGRycy9lMm9Eb2MueG1sUEsBAi0AFAAGAAgAAAAhANrkvFvZ&#10;AAAAAwEAAA8AAAAAAAAAAAAAAAAAMgQAAGRycy9kb3ducmV2LnhtbFBLBQYAAAAABAAEAPMAAAA4&#10;BQAAAAA=&#10;">
                <v:stroke joinstyle="miter"/>
                <w10:wrap anchorx="margin"/>
              </v:line>
            </w:pict>
          </mc:Fallback>
        </mc:AlternateContent>
      </w:r>
    </w:p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>
      <w:r w:rsidRPr="00632452" w:rsidDel="00000001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9D9F7F" wp14:editId="14FC8CED">
                <wp:simplePos x="0" y="0"/>
                <wp:positionH relativeFrom="column">
                  <wp:posOffset>-288758</wp:posOffset>
                </wp:positionH>
                <wp:positionV relativeFrom="paragraph">
                  <wp:posOffset>105276</wp:posOffset>
                </wp:positionV>
                <wp:extent cx="6553200" cy="0"/>
                <wp:effectExtent l="19050" t="19050" r="0" b="19050"/>
                <wp:wrapNone/>
                <wp:docPr id="1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3.5pt" from="-22.75pt,8.3pt" to="493.25pt,8.3pt" w14:anchorId="13EA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ea4wEAABgEAAAOAAAAZHJzL2Uyb0RvYy54bWysU01vGyEQvVfqf0Dc67VTb1StvM7BUdpD&#10;1VpN+gMIO3iRgEFAvet/34G110l6atULgvl4M+/NsLkbrWFHCFGja/lqseQMnMROu0PLfz49fPjE&#10;WUzCdcKgg5afIPK77ft3m8E3cIM9mg4CIxAXm8G3vE/JN1UVZQ9WxAV6cORUGKxI9AyHqgtiIHRr&#10;qpvl8rYaMHQ+oIQYyXo/Ofm24CsFMn1XKkJipuXUWypnKOdzPqvtRjSHIHyv5bkN8Q9dWKEdFZ2h&#10;7kUS7FfQf0BZLQNGVGkh0VaolJZQOBCb1fINm8deeChcSJzoZ5ni/4OV3477wHRHs6s5c8LSjB5T&#10;EPrQJ7ZD50hBDKzOQg0+NhS/c/twfkW/D5n1qIJlymj/hXCKDsSMjUXm0ywzjIlJMt7W9UeaHWfy&#10;4qsmiAzlQ0yfAS3Ll5Yb7bICohHHrzFRWQq9hGSzcWxo+Xq9rpclLKLR3YM2JjvLFsHOBHYUNP80&#10;rjINQngRRS/jyJjJTXTKLZ0MTPg/QJE+1PZE7A2mkBJcuuAaR9E5TVEHc+K5s7zS12ZeJ57jcyqU&#10;rf2b5DmjVEaX5mSrHYZJl9fVr1KoKf6iwMQ7S/CM3akMukhD61eUO3+VvN8v3yX9+qG3vwEAAP//&#10;AwBQSwMEFAAGAAgAAAAhADjC44DeAAAACQEAAA8AAABkcnMvZG93bnJldi54bWxMj8FOwzAQRO9I&#10;/QdrK3FrnaLWKiFOVRAckJAQpSpXN16SqPE6st029OtZxAGOO/M0O1OsBteJE4bYetIwm2YgkCpv&#10;W6o1bN+fJksQMRmypvOEGr4wwqocXRUmt/5Mb3japFpwCMXcaGhS6nMpY9WgM3HqeyT2Pn1wJvEZ&#10;ammDOXO46+RNlinpTEv8oTE9PjRYHTZHp+FFheoD/evueb69HKyVu8fLvdP6ejys70AkHNIfDD/1&#10;uTqU3Gnvj2Sj6DRM5osFo2woBYKB26ViYf8ryLKQ/xeU3wAAAP//AwBQSwECLQAUAAYACAAAACEA&#10;toM4kv4AAADhAQAAEwAAAAAAAAAAAAAAAAAAAAAAW0NvbnRlbnRfVHlwZXNdLnhtbFBLAQItABQA&#10;BgAIAAAAIQA4/SH/1gAAAJQBAAALAAAAAAAAAAAAAAAAAC8BAABfcmVscy8ucmVsc1BLAQItABQA&#10;BgAIAAAAIQDXO3ea4wEAABgEAAAOAAAAAAAAAAAAAAAAAC4CAABkcnMvZTJvRG9jLnhtbFBLAQIt&#10;ABQABgAIAAAAIQA4wuOA3gAAAAkBAAAPAAAAAAAAAAAAAAAAAD0EAABkcnMvZG93bnJldi54bWxQ&#10;SwUGAAAAAAQABADzAAAASAUAAAAA&#10;">
                <v:stroke joinstyle="miter"/>
              </v:line>
            </w:pict>
          </mc:Fallback>
        </mc:AlternateContent>
      </w:r>
    </w:p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66745A" w:rsidRDefault="0066745A"/>
    <w:p w:rsidR="00865D3B" w:rsidRPr="00865D3B" w:rsidRDefault="00865D3B" w:rsidP="00865D3B">
      <w:bookmarkStart w:id="0" w:name="_GoBack"/>
      <w:bookmarkEnd w:id="0"/>
      <w:r w:rsidRPr="00865D3B">
        <w:rPr>
          <w:b/>
          <w:bCs/>
          <w:lang w:val="es"/>
        </w:rPr>
        <w:lastRenderedPageBreak/>
        <w:t>Conclusión:</w:t>
      </w: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1. ¿Cómo se compararon los datos de grupo con los datos de clase?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2. ¿Qué factores podrían explicar las diferencias entre los datos y los datos de clase?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3. ¿Qué especies de plantas tenían la mayor densidad de población? ¿Cuál era el valor? (utilizar unidades)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4. ¿Qué especies de plantas tenían la densidad de población más baja? ¿Cuál era el valor?  (utilizar unidades)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5. ¿Cuáles son algunos factores ambientales que podrían afectar las densidades de población de estas plantas?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6. ¿Qué tipo de organismos se cuentan mejor utilizando un método de cuadratura?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7. ¿Por qué un científico utilizaría el método de cuadrat en lugar de contar todos los organismos individuales de una población?</w:t>
      </w:r>
    </w:p>
    <w:p w:rsidR="00865D3B" w:rsidRDefault="00865D3B" w:rsidP="00865D3B">
      <w:pPr>
        <w:rPr>
          <w:sz w:val="24"/>
        </w:rPr>
      </w:pPr>
    </w:p>
    <w:p w:rsidR="00720297" w:rsidRPr="00865D3B" w:rsidRDefault="00720297" w:rsidP="00865D3B">
      <w:pPr>
        <w:rPr>
          <w:sz w:val="24"/>
        </w:rPr>
      </w:pPr>
    </w:p>
    <w:p w:rsidR="00865D3B" w:rsidRPr="00865D3B" w:rsidRDefault="00865D3B" w:rsidP="00865D3B">
      <w:pPr>
        <w:rPr>
          <w:sz w:val="24"/>
        </w:rPr>
      </w:pPr>
      <w:r w:rsidRPr="00865D3B">
        <w:rPr>
          <w:sz w:val="24"/>
          <w:lang w:val="es"/>
        </w:rPr>
        <w:t>8. ¿Cuáles son las desventajas</w:t>
      </w:r>
      <w:r w:rsidR="00720297">
        <w:rPr>
          <w:sz w:val="24"/>
          <w:lang w:val="es"/>
        </w:rPr>
        <w:t xml:space="preserve"> o limitaciones</w:t>
      </w:r>
      <w:r>
        <w:rPr>
          <w:lang w:val="es"/>
        </w:rPr>
        <w:t xml:space="preserve"> </w:t>
      </w:r>
      <w:r w:rsidRPr="00865D3B">
        <w:rPr>
          <w:sz w:val="24"/>
          <w:lang w:val="es"/>
        </w:rPr>
        <w:t xml:space="preserve"> de usar el método de cuadrado.</w:t>
      </w:r>
    </w:p>
    <w:p w:rsidR="00B07A8F" w:rsidRDefault="00B07A8F"/>
    <w:sectPr w:rsidR="00B07A8F" w:rsidSect="0063245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EAD"/>
    <w:multiLevelType w:val="hybridMultilevel"/>
    <w:tmpl w:val="AB8236CE"/>
    <w:lvl w:ilvl="0" w:tplc="C85A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F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C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05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0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D37D58"/>
    <w:multiLevelType w:val="hybridMultilevel"/>
    <w:tmpl w:val="2F4A7A2E"/>
    <w:lvl w:ilvl="0" w:tplc="9122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C2EA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66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D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E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E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6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BE5F82"/>
    <w:multiLevelType w:val="hybridMultilevel"/>
    <w:tmpl w:val="7D0A7632"/>
    <w:lvl w:ilvl="0" w:tplc="DF70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2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E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4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CF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2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A5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A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8F"/>
    <w:rsid w:val="0001054F"/>
    <w:rsid w:val="0026024D"/>
    <w:rsid w:val="00325E53"/>
    <w:rsid w:val="00533535"/>
    <w:rsid w:val="00632452"/>
    <w:rsid w:val="0065712E"/>
    <w:rsid w:val="0066745A"/>
    <w:rsid w:val="00706330"/>
    <w:rsid w:val="00720297"/>
    <w:rsid w:val="0078464F"/>
    <w:rsid w:val="00865D3B"/>
    <w:rsid w:val="00A86A73"/>
    <w:rsid w:val="00B07A8F"/>
    <w:rsid w:val="00B23470"/>
    <w:rsid w:val="00D210FF"/>
    <w:rsid w:val="00DE4E10"/>
    <w:rsid w:val="00E00E8C"/>
    <w:rsid w:val="00EA0FBF"/>
    <w:rsid w:val="00ED5C53"/>
    <w:rsid w:val="00F6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21A8"/>
  <w15:chartTrackingRefBased/>
  <w15:docId w15:val="{8C529A16-55F6-41AE-98E7-18392A9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A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A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1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7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1</cp:revision>
  <cp:lastPrinted>2019-10-10T12:52:00Z</cp:lastPrinted>
  <dcterms:created xsi:type="dcterms:W3CDTF">2019-10-08T13:22:00Z</dcterms:created>
  <dcterms:modified xsi:type="dcterms:W3CDTF">2019-10-10T12:54:00Z</dcterms:modified>
</cp:coreProperties>
</file>